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99E21" w14:textId="77777777" w:rsidR="006D4C7B" w:rsidRPr="00931953" w:rsidRDefault="006D4C7B" w:rsidP="006D4C7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931953">
        <w:rPr>
          <w:rFonts w:ascii="Times New Roman" w:hAnsi="Times New Roman" w:cs="Times New Roman"/>
          <w:b/>
          <w:bCs/>
          <w:sz w:val="28"/>
          <w:szCs w:val="26"/>
        </w:rPr>
        <w:t>Перечень мероприятий Программы</w:t>
      </w:r>
    </w:p>
    <w:p w14:paraId="34940CF7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082"/>
        <w:gridCol w:w="2409"/>
        <w:gridCol w:w="1276"/>
        <w:gridCol w:w="1847"/>
        <w:gridCol w:w="1134"/>
        <w:gridCol w:w="1134"/>
        <w:gridCol w:w="992"/>
        <w:gridCol w:w="992"/>
        <w:gridCol w:w="2125"/>
      </w:tblGrid>
      <w:tr w:rsidR="006D4C7B" w:rsidRPr="00931953" w14:paraId="120309F3" w14:textId="77777777" w:rsidTr="00075932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2351" w14:textId="77777777" w:rsidR="006D4C7B" w:rsidRPr="00931953" w:rsidRDefault="006D4C7B" w:rsidP="00075932">
            <w:pPr>
              <w:pStyle w:val="ConsPlusNormal"/>
              <w:ind w:left="-134"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1AE1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1B0FB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F5F3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5304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ADA1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 этапам реализации Программы (тыс.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E197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Результаты, достигаемые в ходе выполнения мероприятий Программы</w:t>
            </w:r>
          </w:p>
        </w:tc>
      </w:tr>
      <w:tr w:rsidR="006D4C7B" w:rsidRPr="00931953" w14:paraId="4B601919" w14:textId="77777777" w:rsidTr="00075932">
        <w:trPr>
          <w:trHeight w:val="97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1797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D5C1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3246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5CF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1254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F3C87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14:paraId="3C51E1EE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C554DF7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2C9" w14:textId="77777777" w:rsidR="006D4C7B" w:rsidRDefault="006D4C7B" w:rsidP="00075932">
            <w:pPr>
              <w:ind w:left="8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  <w:p w14:paraId="1BE992DB" w14:textId="77777777" w:rsidR="006D4C7B" w:rsidRDefault="006D4C7B" w:rsidP="00075932">
            <w:pPr>
              <w:ind w:left="80" w:firstLine="0"/>
              <w:jc w:val="center"/>
              <w:rPr>
                <w:rFonts w:ascii="Times New Roman" w:hAnsi="Times New Roman"/>
              </w:rPr>
            </w:pPr>
          </w:p>
          <w:p w14:paraId="6AB39C5F" w14:textId="77777777" w:rsidR="006D4C7B" w:rsidRPr="005359F1" w:rsidRDefault="006D4C7B" w:rsidP="00075932">
            <w:pPr>
              <w:ind w:left="8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2C6ED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5359F1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>г.</w:t>
            </w:r>
          </w:p>
          <w:p w14:paraId="3F16207B" w14:textId="77777777" w:rsidR="006D4C7B" w:rsidRPr="005359F1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EE8D2DE" w14:textId="77777777" w:rsidR="006D4C7B" w:rsidRPr="005359F1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5359F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BA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5359F1">
              <w:rPr>
                <w:rFonts w:ascii="Times New Roman" w:hAnsi="Times New Roman"/>
              </w:rPr>
              <w:t>2025 г</w:t>
            </w:r>
          </w:p>
          <w:p w14:paraId="5ADA81AF" w14:textId="77777777" w:rsidR="006D4C7B" w:rsidRPr="005359F1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ADEB9F" w14:textId="77777777" w:rsidR="006D4C7B" w:rsidRPr="005359F1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4EC75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2F1A639F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B0B2" w14:textId="77777777" w:rsidR="006D4C7B" w:rsidRPr="0086790C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878D4">
              <w:rPr>
                <w:rFonts w:ascii="Times New Roman" w:hAnsi="Times New Roman" w:cs="Times New Roman"/>
                <w:sz w:val="24"/>
                <w:szCs w:val="24"/>
              </w:rPr>
              <w:t>Государственно-</w:t>
            </w:r>
            <w:proofErr w:type="spellStart"/>
            <w:r w:rsidRPr="009878D4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9878D4">
              <w:rPr>
                <w:rFonts w:ascii="Times New Roman" w:hAnsi="Times New Roman" w:cs="Times New Roman"/>
                <w:sz w:val="24"/>
                <w:szCs w:val="24"/>
              </w:rPr>
              <w:t>-общественное партнерство в сфере государственной национальной политики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4C7B" w:rsidRPr="00931953" w14:paraId="16870222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CA521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798B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состояния межнациональных и этноконфессиональных отношений, социологического мониторинга ключевых показателей состояния межнациональных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610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>рганы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  поселения</w:t>
            </w:r>
            <w:r w:rsidRPr="0075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8F40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68A0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943EB" w14:textId="77777777" w:rsidR="006D4C7B" w:rsidRPr="003E4FF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3E4FF3">
              <w:rPr>
                <w:rFonts w:ascii="Times New Roman" w:hAnsi="Times New Roman"/>
              </w:rPr>
              <w:t>0</w:t>
            </w:r>
          </w:p>
          <w:p w14:paraId="67BF7C70" w14:textId="77777777" w:rsidR="006D4C7B" w:rsidRPr="003E4FF3" w:rsidRDefault="006D4C7B" w:rsidP="00075932">
            <w:pPr>
              <w:ind w:left="8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E72" w14:textId="77777777" w:rsidR="006D4C7B" w:rsidRPr="003E4FF3" w:rsidRDefault="006D4C7B" w:rsidP="00075932">
            <w:pPr>
              <w:ind w:firstLine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379DCB9F" w14:textId="77777777" w:rsidR="006D4C7B" w:rsidRPr="003E4FF3" w:rsidRDefault="006D4C7B" w:rsidP="0007593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9754B" w14:textId="77777777" w:rsidR="006D4C7B" w:rsidRPr="003E4FF3" w:rsidRDefault="006D4C7B" w:rsidP="00075932">
            <w:pPr>
              <w:ind w:left="-19" w:firstLine="0"/>
              <w:jc w:val="center"/>
              <w:rPr>
                <w:rFonts w:ascii="Times New Roman" w:hAnsi="Times New Roman"/>
              </w:rPr>
            </w:pPr>
            <w:r w:rsidRPr="003E4FF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929E" w14:textId="77777777" w:rsidR="006D4C7B" w:rsidRPr="003E4FF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3E4FF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67F1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онтроль состояния межнациональных и этноко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нфессиональных отношений в поселении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, обратная связь с населением по данному вопросу</w:t>
            </w:r>
          </w:p>
        </w:tc>
      </w:tr>
      <w:tr w:rsidR="006D4C7B" w:rsidRPr="00931953" w14:paraId="3366B0FD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9853A" w14:textId="77777777" w:rsidR="006D4C7B" w:rsidRPr="002F3CCE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8E8B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организационной, технической, правовой и информационной поддержки деятельности, общественных объединений и социально ориентированных некоммерческих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имеющих и реализующих в качестве уставных целей и задач укрепление единства многонационального народа Российской Федерации (российской нации)</w:t>
            </w:r>
          </w:p>
          <w:p w14:paraId="0F74D53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3F732" w14:textId="77777777" w:rsidR="006D4C7B" w:rsidRPr="00F22031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учреждения  культуры, спорта ,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F01B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0DCE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7A8EA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3EE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BA304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D54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0F01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органов власти с институтами гражданского общества Укрепление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единства и гармонизация межнациональных отношений</w:t>
            </w:r>
          </w:p>
        </w:tc>
      </w:tr>
      <w:tr w:rsidR="006D4C7B" w:rsidRPr="00931953" w14:paraId="1EA7BCD6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0BA92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3</w:t>
            </w:r>
          </w:p>
          <w:p w14:paraId="022232A8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74FE12AC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521F40CE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1405F408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436F9E8A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2C21E07C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2AADD269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696DC60E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335404F7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  <w:p w14:paraId="394F5791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F155E" w14:textId="77777777" w:rsidR="006D4C7B" w:rsidRPr="002F3CCE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участие молодежных объединений, добровольческих (волонтерских) движений в реализации мероприятий,  направленных на гармонизацию межэтнических отношений </w:t>
            </w:r>
          </w:p>
          <w:p w14:paraId="104379C3" w14:textId="77777777" w:rsidR="006D4C7B" w:rsidRPr="002F3CCE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и укрепление единства российской нации.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2F3AD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3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  культуры, спорта ,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AF26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99A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ABDC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63C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A1113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BF00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2636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потенциала молодежи и его использование в интересах укрепления единства российской нации, упрочения мира и согласия</w:t>
            </w:r>
          </w:p>
        </w:tc>
      </w:tr>
      <w:tr w:rsidR="006D4C7B" w:rsidRPr="00931953" w14:paraId="70070027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421B4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DC69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 ориентированным некоммерческим организациям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отделениям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для осуществления деятельности,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769C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23E4D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CFA9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68544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8B2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E7A16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42B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FB59D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органов власти с институтами гражданского общества в области укрепления гражданского единства и гармонизация межнациональных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D4C7B" w:rsidRPr="00931953" w14:paraId="062F03CF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DA3E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14:paraId="5DCA62F3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E9BB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8286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5357A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1919E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C1D7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 общественных объединений в мероприятиях,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совещаниях и комиссиях при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30125" w14:textId="3777947E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FDB0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 отдельному плану (планам работы комиссий)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1AB3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29F3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3D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ED37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82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5773C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</w:t>
            </w:r>
          </w:p>
          <w:p w14:paraId="356BDDF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605A1AA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1C82E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7E74" w14:textId="77777777" w:rsidR="006D4C7B" w:rsidRPr="00204C79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4F7A3" w14:textId="77777777" w:rsidR="006D4C7B" w:rsidRPr="0048364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реализацию </w:t>
            </w:r>
            <w:r w:rsidRPr="00204C79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укрепление гражданского единства и гармонизацию межнаци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ональных отношений, общественных и религиозных организаций</w:t>
            </w:r>
            <w:r w:rsidRPr="0020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D1DB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33">
              <w:rPr>
                <w:rFonts w:ascii="Times New Roman" w:hAnsi="Times New Roman" w:cs="Times New Roman"/>
                <w:sz w:val="24"/>
                <w:szCs w:val="24"/>
              </w:rPr>
              <w:t xml:space="preserve">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 </w:t>
            </w:r>
            <w:r w:rsidRPr="00EA2533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тного самоуправления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9550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0218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2D0B2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D49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39471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949B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BEB2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920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</w:t>
            </w:r>
          </w:p>
        </w:tc>
      </w:tr>
      <w:tr w:rsidR="006D4C7B" w:rsidRPr="00931953" w14:paraId="04DFB7D9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C60EF" w14:textId="77777777" w:rsidR="006D4C7B" w:rsidRPr="00747AA9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9">
              <w:rPr>
                <w:rFonts w:ascii="Times New Roman" w:hAnsi="Times New Roman" w:cs="Times New Roman"/>
                <w:sz w:val="24"/>
                <w:szCs w:val="24"/>
              </w:rPr>
              <w:t xml:space="preserve">2.Общероссийская гражданская идентичность и этнокультурное развитие народов России </w:t>
            </w:r>
          </w:p>
        </w:tc>
      </w:tr>
      <w:tr w:rsidR="006D4C7B" w:rsidRPr="00931953" w14:paraId="04E9D84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CBF99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1A2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 культуры, </w:t>
            </w:r>
            <w:r w:rsidRPr="00BA7F7D">
              <w:rPr>
                <w:rFonts w:ascii="Times New Roman" w:hAnsi="Times New Roman" w:cs="Times New Roman"/>
                <w:sz w:val="22"/>
                <w:szCs w:val="22"/>
              </w:rPr>
              <w:t>школьных музеях экспозиций, отражающих историю Кабардино-Балкарской Республики в истории России и национально-культурные особенности народов, проживающих в Кабардино-Балкарской Республике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7EF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и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2D56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173B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D5C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44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0B4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67F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CC83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гражданской  идентичности,</w:t>
            </w:r>
            <w:r w:rsidRPr="009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и гармонизация межнациональных отношений </w:t>
            </w:r>
          </w:p>
        </w:tc>
      </w:tr>
      <w:tr w:rsidR="006D4C7B" w:rsidRPr="00931953" w14:paraId="474EE78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C2CE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0B1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</w:t>
            </w:r>
            <w:r w:rsidRPr="009516C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Дню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E2CC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9A97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5F5E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8161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CA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197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7B1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6F62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гражданской  идентичности,</w:t>
            </w:r>
            <w:r w:rsidRPr="009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и гармонизация межнациональных отношений </w:t>
            </w:r>
          </w:p>
        </w:tc>
      </w:tr>
      <w:tr w:rsidR="006D4C7B" w:rsidRPr="00931953" w14:paraId="165433FA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3FA75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14:paraId="4E7C35FE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022C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C33017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Дню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3B78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5E5C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F4A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2CA7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81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E6D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F8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8D7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гражданской  идентичности,</w:t>
            </w:r>
            <w:r w:rsidRPr="009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и гармонизация межнациональных отношений </w:t>
            </w:r>
          </w:p>
        </w:tc>
      </w:tr>
      <w:tr w:rsidR="006D4C7B" w:rsidRPr="00931953" w14:paraId="47259949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AA934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A104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01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государственности Кабардино-Балкарской Республики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E315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83C3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9C5E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D">
              <w:rPr>
                <w:rFonts w:ascii="Times New Roman" w:hAnsi="Times New Roman" w:cs="Times New Roman"/>
                <w:sz w:val="24"/>
                <w:szCs w:val="24"/>
              </w:rPr>
              <w:t>местный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9AE7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82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F8C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6B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CDB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 гражданской  идентичности,</w:t>
            </w:r>
            <w:r w:rsidRPr="00951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единства и гармонизация межнациональных отношений </w:t>
            </w:r>
          </w:p>
        </w:tc>
      </w:tr>
      <w:tr w:rsidR="006D4C7B" w:rsidRPr="00931953" w14:paraId="2ACB9802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66641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D9232" w14:textId="77777777" w:rsidR="006D4C7B" w:rsidRPr="0017584A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муниципальном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рисунка-иллюстрации к произведениям писателей и поэтов Кабардино-Балкарской Республики «Мой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родной, тобой любуюсь»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E660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культуры, образования,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DCB0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392C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1D89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67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588E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2A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006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ропаганда укрепления гражданского единства и гармонизац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межнациональных отношений в поселении</w:t>
            </w:r>
          </w:p>
        </w:tc>
      </w:tr>
      <w:tr w:rsidR="006D4C7B" w:rsidRPr="00931953" w14:paraId="2ACCA88C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52BA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986C8" w14:textId="77777777" w:rsidR="006D4C7B" w:rsidRPr="00932A8F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Участие в муниципальном пилотном</w:t>
            </w:r>
            <w:r w:rsidRPr="00932A8F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</w:t>
            </w:r>
            <w:r w:rsidRPr="00932A8F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«Территория дружбы»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47F0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>Учреждения, культуры, образования,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DC6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BEDC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DBD8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82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72C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89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A084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ропаганда укрепления гражданского единства и гармонизации межна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циональных отношений в поселении</w:t>
            </w:r>
          </w:p>
        </w:tc>
      </w:tr>
      <w:tr w:rsidR="006D4C7B" w:rsidRPr="00931953" w14:paraId="3EC89313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ACD0B" w14:textId="77777777" w:rsidR="006D4C7B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8CBBB" w14:textId="77777777" w:rsidR="006D4C7B" w:rsidRPr="00E305C6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муниципальном фестивале</w:t>
            </w:r>
            <w:r w:rsidRPr="00B14C75">
              <w:rPr>
                <w:rFonts w:ascii="Times New Roman" w:hAnsi="Times New Roman" w:cs="Times New Roman"/>
                <w:sz w:val="24"/>
                <w:szCs w:val="24"/>
              </w:rPr>
              <w:t xml:space="preserve">  детского и юношеского творчества «Хоровод традиций».( Палитра ремесел, Звонкие голоса России, Здравствуй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8944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A7F7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образования,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AE8B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EADC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DFB2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F5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FA87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47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21D85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</w:p>
          <w:p w14:paraId="3CB31F6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гражданского единства и гармонизации межнациональных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6D4C7B" w:rsidRPr="00931953" w14:paraId="6F59113A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F25E2" w14:textId="77777777" w:rsidR="006D4C7B" w:rsidRDefault="006D4C7B" w:rsidP="00075932">
            <w:pPr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25CBD">
              <w:rPr>
                <w:rFonts w:ascii="Times New Roman" w:hAnsi="Times New Roman"/>
              </w:rPr>
              <w:t>.</w:t>
            </w:r>
          </w:p>
          <w:p w14:paraId="531D0ABE" w14:textId="77777777" w:rsidR="006D4C7B" w:rsidRDefault="006D4C7B" w:rsidP="00075932">
            <w:pPr>
              <w:ind w:firstLine="80"/>
              <w:jc w:val="center"/>
              <w:rPr>
                <w:rFonts w:ascii="Times New Roman" w:hAnsi="Times New Roman"/>
              </w:rPr>
            </w:pPr>
          </w:p>
          <w:p w14:paraId="1C320B58" w14:textId="77777777" w:rsidR="006D4C7B" w:rsidRPr="00C25CBD" w:rsidRDefault="006D4C7B" w:rsidP="00075932">
            <w:pPr>
              <w:ind w:firstLine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9ED2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муниципальном  конкурсе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СМИротворец</w:t>
            </w:r>
            <w:proofErr w:type="spellEnd"/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" на лучшее освещение вопросов межнациональных и этноконфессиональных отношений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C0E9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образования,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8A8B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E84D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A599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00A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E855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6F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9929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гражданского единства и гармонизации межнациональных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6D4C7B" w:rsidRPr="00931953" w14:paraId="75DD3141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6D9A1" w14:textId="77777777" w:rsidR="006D4C7B" w:rsidRPr="00F25B47" w:rsidRDefault="006D4C7B" w:rsidP="00075932">
            <w:pPr>
              <w:ind w:left="-93"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BD33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открытом  Республиканском турнире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 по дзюдо среди юношей памяти  народного поэта КБР, Героя Социалистического Труда </w:t>
            </w:r>
            <w:proofErr w:type="spellStart"/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А.П.Кешокова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1FA7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спорта</w:t>
            </w: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, образования,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3404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6172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3C6F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66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E21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A3E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5CD2E" w14:textId="77777777" w:rsidR="006D4C7B" w:rsidRPr="00E305C6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</w:p>
        </w:tc>
      </w:tr>
      <w:tr w:rsidR="006D4C7B" w:rsidRPr="00931953" w14:paraId="3D286C08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778C2" w14:textId="77777777" w:rsidR="006D4C7B" w:rsidRPr="00F25B47" w:rsidRDefault="006D4C7B" w:rsidP="00075932">
            <w:pPr>
              <w:ind w:left="-93"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084EA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возрождения балкарского народа.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7E81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E8C9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49AC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3A6C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73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CC56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E6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281B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ропаганда укрепления гражданского единства и гармонизации межнациональных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6D4C7B" w:rsidRPr="00931953" w14:paraId="3A91D3F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53B1C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9709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 в муниципальном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соревнований «Малые Кавказские игры»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65B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8DA8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34E5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16AB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6FE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DFD7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03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A39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0AC9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</w:p>
        </w:tc>
      </w:tr>
      <w:tr w:rsidR="006D4C7B" w:rsidRPr="00931953" w14:paraId="50C69D04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E2A04" w14:textId="77777777" w:rsidR="006D4C7B" w:rsidRDefault="006D4C7B" w:rsidP="00075932">
            <w:pPr>
              <w:ind w:left="567" w:hanging="4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E892A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 адыгов (черкесов).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0BC1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A22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5D6A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7F998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FB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E515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9A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0FA1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ропаганда укрепления гражданского единства и гармонизации межнациональных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6D4C7B" w:rsidRPr="00931953" w14:paraId="2DE0C79C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294CB" w14:textId="77777777" w:rsidR="006D4C7B" w:rsidRPr="00F25B47" w:rsidRDefault="006D4C7B" w:rsidP="00075932">
            <w:pPr>
              <w:ind w:left="567" w:hanging="4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310A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по вольной борьбе среди юношей памяти народного поэта КБР Кайсына </w:t>
            </w:r>
            <w:proofErr w:type="spellStart"/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Шуваевича</w:t>
            </w:r>
            <w:proofErr w:type="spellEnd"/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 Кулиева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1C51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2933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7787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5E10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59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1691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36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50A1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одействие укреплению гражданского единства и гармони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межнациональных отношений,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C7B" w:rsidRPr="00931953" w14:paraId="0A150ECC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66871" w14:textId="77777777" w:rsidR="006D4C7B" w:rsidRPr="00F25B47" w:rsidRDefault="006D4C7B" w:rsidP="00075932">
            <w:pPr>
              <w:ind w:left="-93" w:firstLin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1767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  м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еждународной культурно-просветительской, познавательной  акции «Большой этнографический диктант»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99A2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9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BA07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8987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E5B9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64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037BA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E0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B05A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 уровня этнографической грамотности, знаний о народах,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6D4C7B" w:rsidRPr="00931953" w14:paraId="0C7CB94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58E3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FDFD2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 в фестивале-конкурс</w:t>
            </w:r>
            <w:r w:rsidRPr="0067251B">
              <w:rPr>
                <w:rFonts w:ascii="Times New Roman" w:hAnsi="Times New Roman" w:cs="Times New Roman"/>
                <w:sz w:val="24"/>
                <w:szCs w:val="24"/>
              </w:rPr>
              <w:t xml:space="preserve"> «Моя многонациональная семья».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A4F9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учреждения, культуры,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BEE3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F24E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67E3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45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FA97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D0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65BCE" w14:textId="77777777" w:rsidR="006D4C7B" w:rsidRPr="00E305C6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семейных ценностей, </w:t>
            </w:r>
            <w:r w:rsidRPr="00932A8F">
              <w:rPr>
                <w:rFonts w:ascii="Times New Roman" w:hAnsi="Times New Roman" w:cs="Times New Roman"/>
                <w:sz w:val="24"/>
                <w:szCs w:val="24"/>
              </w:rPr>
              <w:t xml:space="preserve"> гармонизация межнациональных отношений</w:t>
            </w:r>
          </w:p>
        </w:tc>
      </w:tr>
      <w:tr w:rsidR="006D4C7B" w:rsidRPr="00931953" w14:paraId="61F7B97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D225A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BA1B2" w14:textId="77777777" w:rsidR="006D4C7B" w:rsidRPr="0017584A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открытом республиканском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по армейскому рукопашному бою среди юношей, памяти Героя Советского Союза Н.Т. </w:t>
            </w:r>
            <w:proofErr w:type="spellStart"/>
            <w:r w:rsidRPr="0017584A">
              <w:rPr>
                <w:rFonts w:ascii="Times New Roman" w:hAnsi="Times New Roman" w:cs="Times New Roman"/>
                <w:sz w:val="24"/>
                <w:szCs w:val="24"/>
              </w:rPr>
              <w:t>Канукоева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7230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правления, учреждения, </w:t>
            </w:r>
            <w:r w:rsidRPr="00CC38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спорта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8671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7AE2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FFA7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405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6F70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0DE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FA69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0CF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</w:p>
        </w:tc>
      </w:tr>
      <w:tr w:rsidR="006D4C7B" w:rsidRPr="00931953" w14:paraId="53105DC1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1E6CF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08D55" w14:textId="77777777" w:rsidR="006D4C7B" w:rsidRPr="0017584A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открытом  районном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84A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девушек, памяти Героя Советского Союза А.Ю. </w:t>
            </w:r>
            <w:proofErr w:type="spellStart"/>
            <w:r w:rsidRPr="0017584A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D2B7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чреждения 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lastRenderedPageBreak/>
              <w:t>культуры, спорта , образования поселения</w:t>
            </w:r>
          </w:p>
          <w:p w14:paraId="35829258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507F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F924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C92A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3D69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D76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0048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EE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15E6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0CF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</w:t>
            </w:r>
            <w:r w:rsidRPr="001D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единства и гармонизация межнациональных отношений</w:t>
            </w:r>
          </w:p>
        </w:tc>
      </w:tr>
      <w:tr w:rsidR="006D4C7B" w:rsidRPr="00931953" w14:paraId="5BD33BAC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98D01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3.Русский язык и языки народов России</w:t>
            </w:r>
          </w:p>
        </w:tc>
      </w:tr>
      <w:tr w:rsidR="006D4C7B" w:rsidRPr="00931953" w14:paraId="35656F7D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52D4B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7811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Обеспечить привлечение молодежи  к   активному изучению  русского языка и языков народов России чтению литературы, к участию в мероприятиях направленных на сохранение и развитие русского языка и языков народов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504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чреждения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B15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0BA0E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EA36C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523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3D75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EC0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0965E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 к  сохранению и развитию русского языка и языков народов России</w:t>
            </w:r>
          </w:p>
        </w:tc>
      </w:tr>
      <w:tr w:rsidR="006D4C7B" w:rsidRPr="00931953" w14:paraId="6389508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2D200" w14:textId="77777777" w:rsidR="006D4C7B" w:rsidRPr="00536046" w:rsidRDefault="006D4C7B" w:rsidP="00075932">
            <w:pPr>
              <w:ind w:left="-93" w:firstLine="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F75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В целях   популяризации,   повышения престижности  изучения русского языка и языков  народов России проводить комплекс мероприятий с учащейся молодежью  по приобщению литературному и поэтическому наследию  писателей и поэтов России и Кабардино-Балкарской Республики.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34D9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чреждения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4B8A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BCE5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8590C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F9F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BD4CA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728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3B0FB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 к  сохранению и развитию русского языка и языков народов России</w:t>
            </w:r>
          </w:p>
        </w:tc>
      </w:tr>
      <w:tr w:rsidR="006D4C7B" w:rsidRPr="00931953" w14:paraId="0557AE8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3C9A7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BC763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Реализовать в общеобразовательных учреждениях комплекс мероприятий, направленных на развития русского языка и языков народов КБР (развитие поддержка обеспеченности  школ педагогическими кадрами, преподающими русский</w:t>
            </w:r>
          </w:p>
          <w:p w14:paraId="74DCF1E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язык, родные языки и литературу;</w:t>
            </w:r>
          </w:p>
          <w:p w14:paraId="5B3871E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факультативных занятий и элективных курсов на родных языках</w:t>
            </w:r>
          </w:p>
          <w:p w14:paraId="1F7655B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 изучению национальной истории, культуры, народного творчества;</w:t>
            </w:r>
          </w:p>
          <w:p w14:paraId="19C2A95E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проведение олимпиад, литературных творческих вечеров, среди обучающихся по языкам народов России;</w:t>
            </w:r>
          </w:p>
          <w:p w14:paraId="5BE83FDB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мероприятий для преподавателей родных языков народов КБР, России)</w:t>
            </w:r>
          </w:p>
          <w:p w14:paraId="77E6A40C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06B59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3336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91E1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32581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99A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59436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F74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8E73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культуры и языков народов Российской Федерации к  сохранению и развитию русского языка и языков народов России</w:t>
            </w:r>
          </w:p>
        </w:tc>
      </w:tr>
      <w:tr w:rsidR="006D4C7B" w:rsidRPr="00931953" w14:paraId="39C69E9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FB908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A13A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Международному дню родного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13D9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4CC1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60FA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270B3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B5E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004E8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175E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37E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истории, культуры и языков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</w:tr>
      <w:tr w:rsidR="006D4C7B" w:rsidRPr="00931953" w14:paraId="71D42D3D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DBC67" w14:textId="77777777" w:rsidR="006D4C7B" w:rsidRDefault="006D4C7B" w:rsidP="00075932">
            <w:pPr>
              <w:ind w:left="567" w:hanging="4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76D5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Pr="00145F0D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Дню славянской письменности 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8CB27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культуры,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t xml:space="preserve">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6881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F83A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A07A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8F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CD4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24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38DD0" w14:textId="77777777" w:rsidR="006D4C7B" w:rsidRPr="00145F0D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D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 развитию родного языка, приобщение  к духовной культуре, языку, литературе, искусству, истории народов России</w:t>
            </w:r>
          </w:p>
        </w:tc>
      </w:tr>
      <w:tr w:rsidR="006D4C7B" w:rsidRPr="00931953" w14:paraId="0786C1DC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884B4" w14:textId="77777777" w:rsidR="006D4C7B" w:rsidRDefault="006D4C7B" w:rsidP="00075932">
            <w:pPr>
              <w:ind w:left="567" w:hanging="4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7DDDB" w14:textId="77777777" w:rsidR="006D4C7B" w:rsidRPr="006B57E0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международной образовательной акции</w:t>
            </w:r>
            <w:r w:rsidRPr="0014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F0D">
              <w:rPr>
                <w:rFonts w:ascii="Times New Roman" w:hAnsi="Times New Roman" w:cs="Times New Roman"/>
                <w:sz w:val="24"/>
                <w:szCs w:val="24"/>
              </w:rPr>
              <w:t>Тотальный диктант на кабардинском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70D20" w14:textId="77777777" w:rsidR="006D4C7B" w:rsidRPr="00E87C30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0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учреждения  культуры, спорта , образования </w:t>
            </w:r>
            <w:r w:rsidRPr="00E87C30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F540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83EE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148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FBE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D5E8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92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29C67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F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сохранению и развитию родного языка, приобщение  к духовной </w:t>
            </w:r>
            <w:r w:rsidRPr="00145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культуре, языку, литературе, искусству, истории народов России</w:t>
            </w:r>
          </w:p>
        </w:tc>
      </w:tr>
      <w:tr w:rsidR="006D4C7B" w:rsidRPr="00931953" w14:paraId="2504BB4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7CF5D" w14:textId="77777777" w:rsidR="006D4C7B" w:rsidRPr="002F3CCE" w:rsidRDefault="006D4C7B" w:rsidP="00075932">
            <w:pPr>
              <w:ind w:left="567" w:hanging="487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B16B3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 в л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итературно-поэтический конкурс «</w:t>
            </w:r>
            <w:proofErr w:type="spellStart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Кулиевские</w:t>
            </w:r>
            <w:proofErr w:type="spellEnd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посвященный  популяризации творческого наследия народного поэта КБР Кайсына </w:t>
            </w:r>
            <w:proofErr w:type="spellStart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Шуваевича</w:t>
            </w:r>
            <w:proofErr w:type="spellEnd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Кулиева ( на русском, балкарском языках)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2AAC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культуры</w:t>
            </w:r>
            <w:r w:rsidRPr="00C9757F">
              <w:rPr>
                <w:rFonts w:ascii="Times New Roman" w:hAnsi="Times New Roman" w:cs="Times New Roman"/>
                <w:sz w:val="24"/>
                <w:szCs w:val="24"/>
              </w:rPr>
              <w:t>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EF873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E3149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6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5B1BC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893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CE9A0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7C6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306B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исторических, культурных традиций народов Кавказа.</w:t>
            </w:r>
          </w:p>
        </w:tc>
      </w:tr>
      <w:tr w:rsidR="006D4C7B" w:rsidRPr="00931953" w14:paraId="7ECAAB31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03EE5" w14:textId="77777777" w:rsidR="006D4C7B" w:rsidRPr="00F25B47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9BD5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 республиканского 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>конкурса "Родной  язык-моя  душа, мой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0BC5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757F">
              <w:rPr>
                <w:rFonts w:ascii="Times New Roman" w:hAnsi="Times New Roman" w:cs="Times New Roman"/>
                <w:sz w:val="24"/>
                <w:szCs w:val="24"/>
              </w:rPr>
              <w:t>чреждения  культуры, спорта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74A3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7520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06BE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62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1CB4E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C3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CB6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и развитию родного языка,</w:t>
            </w:r>
            <w:r w:rsidRPr="0001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010279">
              <w:rPr>
                <w:rFonts w:ascii="Times New Roman" w:hAnsi="Times New Roman" w:cs="Times New Roman"/>
                <w:sz w:val="24"/>
                <w:szCs w:val="24"/>
              </w:rPr>
              <w:t xml:space="preserve"> к духовной культуре,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языку, </w:t>
            </w:r>
            <w:r w:rsidRPr="00010279">
              <w:rPr>
                <w:rFonts w:ascii="Times New Roman" w:hAnsi="Times New Roman" w:cs="Times New Roman"/>
                <w:sz w:val="24"/>
                <w:szCs w:val="24"/>
              </w:rPr>
              <w:t>литературе, искусству, истории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России</w:t>
            </w:r>
          </w:p>
        </w:tc>
      </w:tr>
      <w:tr w:rsidR="006D4C7B" w:rsidRPr="00931953" w14:paraId="39F7067E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67E45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961F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социальной и культурной адаптации иностранных граждан (мигрантов, соотечественников)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поселении </w:t>
            </w:r>
            <w:r w:rsidRPr="006961F6">
              <w:rPr>
                <w:rFonts w:ascii="Times New Roman" w:hAnsi="Times New Roman" w:cs="Times New Roman"/>
                <w:sz w:val="24"/>
                <w:szCs w:val="24"/>
              </w:rPr>
              <w:t xml:space="preserve"> и их интеграции в российское общество.</w:t>
            </w:r>
          </w:p>
        </w:tc>
      </w:tr>
      <w:tr w:rsidR="006D4C7B" w:rsidRPr="00931953" w14:paraId="5EBDCA22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0D90D" w14:textId="77777777" w:rsidR="006D4C7B" w:rsidRPr="00F0175D" w:rsidRDefault="006D4C7B" w:rsidP="00075932">
            <w:pPr>
              <w:spacing w:after="100" w:afterAutospacing="1"/>
              <w:ind w:left="-624" w:right="-34" w:firstLine="579"/>
              <w:rPr>
                <w:rFonts w:ascii="Times New Roman" w:hAnsi="Times New Roman"/>
              </w:rPr>
            </w:pPr>
            <w:r w:rsidRPr="00F0175D"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3BA4B" w14:textId="77777777" w:rsidR="006D4C7B" w:rsidRPr="00904381" w:rsidRDefault="006D4C7B" w:rsidP="00075932">
            <w:pPr>
              <w:spacing w:after="100" w:afterAutospacing="1"/>
              <w:ind w:firstLine="0"/>
              <w:textAlignment w:val="baseline"/>
              <w:rPr>
                <w:rFonts w:ascii="Times New Roman" w:hAnsi="Times New Roman"/>
                <w:color w:val="2D2D2D"/>
              </w:rPr>
            </w:pPr>
            <w:r w:rsidRPr="00904381">
              <w:rPr>
                <w:rFonts w:ascii="Times New Roman" w:hAnsi="Times New Roman"/>
                <w:color w:val="2D2D2D"/>
              </w:rPr>
              <w:t>Участие в совещаниях конференциях, встречах,</w:t>
            </w:r>
            <w:r>
              <w:rPr>
                <w:rFonts w:ascii="Times New Roman" w:hAnsi="Times New Roman"/>
                <w:color w:val="2D2D2D"/>
              </w:rPr>
              <w:t xml:space="preserve"> </w:t>
            </w:r>
            <w:r w:rsidRPr="00904381">
              <w:rPr>
                <w:rFonts w:ascii="Times New Roman" w:hAnsi="Times New Roman"/>
                <w:color w:val="2D2D2D"/>
              </w:rPr>
              <w:t xml:space="preserve">симпозиумах, проводимых в </w:t>
            </w:r>
            <w:proofErr w:type="spellStart"/>
            <w:r>
              <w:rPr>
                <w:rFonts w:ascii="Times New Roman" w:hAnsi="Times New Roman"/>
                <w:color w:val="2D2D2D"/>
              </w:rPr>
              <w:t>в</w:t>
            </w:r>
            <w:proofErr w:type="spellEnd"/>
            <w:r>
              <w:rPr>
                <w:rFonts w:ascii="Times New Roman" w:hAnsi="Times New Roman"/>
                <w:color w:val="2D2D2D"/>
              </w:rPr>
              <w:t xml:space="preserve"> муниципальном районе, </w:t>
            </w:r>
            <w:r w:rsidRPr="00904381">
              <w:rPr>
                <w:rFonts w:ascii="Times New Roman" w:hAnsi="Times New Roman"/>
                <w:color w:val="2D2D2D"/>
              </w:rPr>
              <w:t xml:space="preserve">регионе по вопросам </w:t>
            </w:r>
            <w:r w:rsidRPr="00904381">
              <w:rPr>
                <w:rFonts w:ascii="Times New Roman" w:hAnsi="Times New Roman"/>
                <w:color w:val="2D2D2D"/>
              </w:rPr>
              <w:lastRenderedPageBreak/>
              <w:t>социальной и культурной адаптации и интеграции соотечественников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E784E" w14:textId="77777777" w:rsidR="006D4C7B" w:rsidRPr="00F0175D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953D3F">
              <w:rPr>
                <w:rFonts w:ascii="Times New Roman" w:hAnsi="Times New Roman"/>
              </w:rPr>
              <w:lastRenderedPageBreak/>
              <w:t xml:space="preserve">Органы </w:t>
            </w:r>
            <w:r>
              <w:rPr>
                <w:rFonts w:ascii="Times New Roman" w:hAnsi="Times New Roman"/>
              </w:rPr>
              <w:t>м</w:t>
            </w:r>
            <w:r w:rsidRPr="00953D3F">
              <w:rPr>
                <w:rFonts w:ascii="Times New Roman" w:hAnsi="Times New Roman"/>
              </w:rPr>
              <w:t xml:space="preserve">естного самоуправления, учреждения  культуры, спорта , </w:t>
            </w:r>
            <w:r w:rsidRPr="00953D3F">
              <w:rPr>
                <w:rFonts w:ascii="Times New Roman" w:hAnsi="Times New Roman"/>
              </w:rPr>
              <w:lastRenderedPageBreak/>
              <w:t>образования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A36DB" w14:textId="77777777" w:rsidR="006D4C7B" w:rsidRPr="00904381" w:rsidRDefault="006D4C7B" w:rsidP="00075932">
            <w:pPr>
              <w:spacing w:after="100" w:afterAutospacing="1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904381">
              <w:rPr>
                <w:rFonts w:ascii="Times New Roman" w:hAnsi="Times New Roman"/>
                <w:color w:val="2D2D2D"/>
              </w:rPr>
              <w:lastRenderedPageBreak/>
              <w:t>по отдельному графику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74666" w14:textId="77777777" w:rsidR="006D4C7B" w:rsidRDefault="006D4C7B" w:rsidP="00075932">
            <w:pPr>
              <w:pStyle w:val="ConsPlusNormal"/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A4E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07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4923A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1F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3FC96" w14:textId="77777777" w:rsidR="006D4C7B" w:rsidRPr="00904381" w:rsidRDefault="006D4C7B" w:rsidP="00075932">
            <w:pPr>
              <w:spacing w:line="315" w:lineRule="atLeast"/>
              <w:ind w:firstLine="0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С</w:t>
            </w:r>
            <w:r w:rsidRPr="00904381">
              <w:rPr>
                <w:rFonts w:ascii="Times New Roman" w:hAnsi="Times New Roman"/>
                <w:color w:val="2D2D2D"/>
              </w:rPr>
              <w:t xml:space="preserve">одействие  соотечественникам, прибывших из за </w:t>
            </w:r>
            <w:r>
              <w:rPr>
                <w:rFonts w:ascii="Times New Roman" w:hAnsi="Times New Roman"/>
                <w:color w:val="2D2D2D"/>
              </w:rPr>
              <w:t xml:space="preserve">рубежа на историческую </w:t>
            </w:r>
            <w:r>
              <w:rPr>
                <w:rFonts w:ascii="Times New Roman" w:hAnsi="Times New Roman"/>
                <w:color w:val="2D2D2D"/>
              </w:rPr>
              <w:lastRenderedPageBreak/>
              <w:t>Родину;  проживающих в поселении,</w:t>
            </w:r>
            <w:r w:rsidRPr="00904381">
              <w:rPr>
                <w:rFonts w:ascii="Times New Roman" w:hAnsi="Times New Roman"/>
                <w:color w:val="2D2D2D"/>
              </w:rPr>
              <w:t xml:space="preserve"> в  вопросах социально</w:t>
            </w:r>
            <w:r>
              <w:rPr>
                <w:rFonts w:ascii="Times New Roman" w:hAnsi="Times New Roman"/>
                <w:color w:val="2D2D2D"/>
              </w:rPr>
              <w:t xml:space="preserve">й и культурной адаптации, </w:t>
            </w:r>
            <w:r w:rsidRPr="00904381">
              <w:rPr>
                <w:rFonts w:ascii="Times New Roman" w:hAnsi="Times New Roman"/>
                <w:color w:val="2D2D2D"/>
              </w:rPr>
              <w:t xml:space="preserve"> интеграции в российское общество</w:t>
            </w:r>
          </w:p>
        </w:tc>
      </w:tr>
      <w:tr w:rsidR="006D4C7B" w:rsidRPr="00931953" w14:paraId="760CC1A6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05CE2" w14:textId="77777777" w:rsidR="006D4C7B" w:rsidRPr="00F0175D" w:rsidRDefault="006D4C7B" w:rsidP="00075932">
            <w:pPr>
              <w:spacing w:after="100" w:afterAutospacing="1"/>
              <w:ind w:left="-624" w:right="-34" w:firstLine="579"/>
              <w:rPr>
                <w:rFonts w:ascii="Times New Roman" w:hAnsi="Times New Roman"/>
              </w:rPr>
            </w:pPr>
            <w:r w:rsidRPr="00F0175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81E78" w14:textId="3908D302" w:rsidR="006D4C7B" w:rsidRPr="00F0175D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F0175D">
              <w:rPr>
                <w:rFonts w:ascii="Times New Roman" w:hAnsi="Times New Roman"/>
              </w:rPr>
              <w:t xml:space="preserve">Анализ миграционной ситуации в поселениях </w:t>
            </w:r>
            <w:r w:rsidR="004965BE">
              <w:rPr>
                <w:rFonts w:ascii="Times New Roman" w:hAnsi="Times New Roman"/>
              </w:rPr>
              <w:t>Чегем</w:t>
            </w:r>
            <w:r w:rsidRPr="00F0175D">
              <w:rPr>
                <w:rFonts w:ascii="Times New Roman" w:hAnsi="Times New Roman"/>
              </w:rPr>
              <w:t xml:space="preserve">ского муниципального района   и ее  влияния на социальную и общественно-политическую обстановку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5CFAB" w14:textId="19FD33F7" w:rsidR="006D4C7B" w:rsidRPr="00F0175D" w:rsidRDefault="006D4C7B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администрация  поселения</w:t>
            </w:r>
            <w:r w:rsidRPr="00F0175D">
              <w:rPr>
                <w:rFonts w:ascii="Times New Roman" w:hAnsi="Times New Roman"/>
              </w:rPr>
              <w:t xml:space="preserve"> , </w:t>
            </w:r>
            <w:r>
              <w:rPr>
                <w:rFonts w:ascii="Times New Roman" w:hAnsi="Times New Roman"/>
              </w:rPr>
              <w:t xml:space="preserve">района, </w:t>
            </w:r>
            <w:r w:rsidRPr="00F0175D">
              <w:rPr>
                <w:rFonts w:ascii="Times New Roman" w:hAnsi="Times New Roman"/>
              </w:rPr>
              <w:t xml:space="preserve">ОМВД РФ по </w:t>
            </w:r>
            <w:r w:rsidR="004965BE">
              <w:rPr>
                <w:rFonts w:ascii="Times New Roman" w:hAnsi="Times New Roman"/>
              </w:rPr>
              <w:t>Чегем</w:t>
            </w:r>
            <w:r w:rsidRPr="00F0175D">
              <w:rPr>
                <w:rFonts w:ascii="Times New Roman" w:hAnsi="Times New Roman"/>
              </w:rPr>
              <w:t xml:space="preserve">скому району при участии заинтересованных органов исполнительной власти РФ и  КБР  на территории 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C8014" w14:textId="77777777" w:rsidR="006D4C7B" w:rsidRPr="00637DC1" w:rsidRDefault="006D4C7B" w:rsidP="00075932">
            <w:pPr>
              <w:spacing w:after="100" w:afterAutospacing="1"/>
              <w:ind w:firstLine="0"/>
              <w:jc w:val="center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2023</w:t>
            </w:r>
            <w:r w:rsidRPr="00904381">
              <w:rPr>
                <w:rFonts w:ascii="Times New Roman" w:hAnsi="Times New Roman"/>
                <w:color w:val="444444"/>
              </w:rPr>
              <w:t>-2025</w:t>
            </w:r>
            <w:r w:rsidRPr="00637DC1">
              <w:rPr>
                <w:rFonts w:ascii="Times New Roman" w:hAnsi="Times New Roman"/>
                <w:color w:val="444444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A5881" w14:textId="77777777" w:rsidR="006D4C7B" w:rsidRDefault="006D4C7B" w:rsidP="00075932">
            <w:pPr>
              <w:pStyle w:val="ConsPlusNormal"/>
              <w:spacing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2338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2F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C8F8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FC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82FC1" w14:textId="77777777" w:rsidR="006D4C7B" w:rsidRPr="00637DC1" w:rsidRDefault="006D4C7B" w:rsidP="00075932">
            <w:pPr>
              <w:ind w:firstLine="0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Н</w:t>
            </w:r>
            <w:r w:rsidRPr="00637DC1">
              <w:rPr>
                <w:rFonts w:ascii="Times New Roman" w:hAnsi="Times New Roman"/>
                <w:color w:val="444444"/>
              </w:rPr>
              <w:t>едопущение социальной и территориальной изоляции иностранных граждан в Российской Федерации, устранение способствующих этому условий</w:t>
            </w:r>
          </w:p>
        </w:tc>
      </w:tr>
      <w:tr w:rsidR="006D4C7B" w:rsidRPr="00931953" w14:paraId="154E0D94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E288" w14:textId="77777777" w:rsidR="006D4C7B" w:rsidRPr="00F0175D" w:rsidRDefault="006D4C7B" w:rsidP="00075932">
            <w:pPr>
              <w:spacing w:after="100" w:afterAutospacing="1"/>
              <w:ind w:left="-624" w:right="-34" w:firstLine="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0175D">
              <w:rPr>
                <w:rFonts w:ascii="Times New Roman" w:hAnsi="Times New Roman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86488" w14:textId="77777777" w:rsidR="006D4C7B" w:rsidRPr="00F0175D" w:rsidRDefault="006D4C7B" w:rsidP="00075932">
            <w:pPr>
              <w:ind w:left="46" w:firstLine="0"/>
              <w:rPr>
                <w:rFonts w:ascii="Times New Roman" w:hAnsi="Times New Roman"/>
              </w:rPr>
            </w:pPr>
            <w:r w:rsidRPr="00F0175D">
              <w:rPr>
                <w:rFonts w:ascii="Times New Roman" w:hAnsi="Times New Roman"/>
              </w:rPr>
              <w:t xml:space="preserve">Распространение знаний об основах российской государственности, истории, культуры, а также традиций народов региона пребывания и правил поведения среди детей иностранных граждан, </w:t>
            </w:r>
            <w:r w:rsidRPr="00F0175D">
              <w:rPr>
                <w:rFonts w:ascii="Times New Roman" w:hAnsi="Times New Roman"/>
              </w:rPr>
              <w:lastRenderedPageBreak/>
              <w:t>особенно в дошкольных образовательных организациях и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5892C" w14:textId="77777777" w:rsidR="006D4C7B" w:rsidRPr="00F0175D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953D3F">
              <w:rPr>
                <w:rFonts w:ascii="Times New Roman" w:hAnsi="Times New Roman"/>
              </w:rPr>
              <w:lastRenderedPageBreak/>
              <w:t>Органы местного самоуправления, учреждения  культуры, спорта , образования</w:t>
            </w:r>
            <w:r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C600A" w14:textId="77777777" w:rsidR="006D4C7B" w:rsidRPr="00637DC1" w:rsidRDefault="006D4C7B" w:rsidP="00075932">
            <w:pPr>
              <w:spacing w:after="100" w:afterAutospacing="1"/>
              <w:ind w:firstLine="0"/>
              <w:jc w:val="center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2023-2025</w:t>
            </w:r>
            <w:r w:rsidRPr="00637DC1">
              <w:rPr>
                <w:rFonts w:ascii="Times New Roman" w:hAnsi="Times New Roman"/>
                <w:color w:val="444444"/>
              </w:rPr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D0746" w14:textId="77777777" w:rsidR="006D4C7B" w:rsidRDefault="006D4C7B" w:rsidP="00075932">
            <w:pPr>
              <w:ind w:firstLine="0"/>
            </w:pPr>
            <w:r w:rsidRPr="00475915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CBF4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F2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6FB1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04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9EAB5" w14:textId="77777777" w:rsidR="006D4C7B" w:rsidRPr="00637DC1" w:rsidRDefault="006D4C7B" w:rsidP="00075932">
            <w:pPr>
              <w:ind w:firstLine="0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П</w:t>
            </w:r>
            <w:r w:rsidRPr="00637DC1">
              <w:rPr>
                <w:rFonts w:ascii="Times New Roman" w:hAnsi="Times New Roman"/>
                <w:color w:val="444444"/>
              </w:rPr>
              <w:t xml:space="preserve">овышение роли </w:t>
            </w:r>
            <w:r w:rsidRPr="005B155E">
              <w:rPr>
                <w:rFonts w:ascii="Times New Roman" w:hAnsi="Times New Roman"/>
                <w:color w:val="444444"/>
              </w:rPr>
              <w:t xml:space="preserve">образовательных и культурных учреждений, </w:t>
            </w:r>
            <w:r w:rsidRPr="00637DC1">
              <w:rPr>
                <w:rFonts w:ascii="Times New Roman" w:hAnsi="Times New Roman"/>
                <w:color w:val="444444"/>
              </w:rPr>
              <w:t>институтов гражданского общества</w:t>
            </w:r>
            <w:r w:rsidRPr="005B155E">
              <w:rPr>
                <w:rFonts w:ascii="Times New Roman" w:hAnsi="Times New Roman"/>
                <w:color w:val="444444"/>
              </w:rPr>
              <w:t xml:space="preserve"> района </w:t>
            </w:r>
            <w:r w:rsidRPr="00637DC1">
              <w:rPr>
                <w:rFonts w:ascii="Times New Roman" w:hAnsi="Times New Roman"/>
                <w:color w:val="444444"/>
              </w:rPr>
              <w:t xml:space="preserve"> в социальной и </w:t>
            </w:r>
            <w:r w:rsidRPr="00637DC1">
              <w:rPr>
                <w:rFonts w:ascii="Times New Roman" w:hAnsi="Times New Roman"/>
                <w:color w:val="444444"/>
              </w:rPr>
              <w:lastRenderedPageBreak/>
              <w:t>культурной адаптации иностранных</w:t>
            </w:r>
            <w:r w:rsidRPr="005B155E">
              <w:rPr>
                <w:rFonts w:ascii="Times New Roman" w:hAnsi="Times New Roman"/>
                <w:color w:val="444444"/>
              </w:rPr>
              <w:t xml:space="preserve"> граждан,</w:t>
            </w:r>
            <w:r w:rsidRPr="00637DC1">
              <w:rPr>
                <w:rFonts w:ascii="Times New Roman" w:hAnsi="Times New Roman"/>
                <w:color w:val="444444"/>
              </w:rPr>
              <w:t xml:space="preserve"> содействи</w:t>
            </w:r>
            <w:r w:rsidRPr="005B155E">
              <w:rPr>
                <w:rFonts w:ascii="Times New Roman" w:hAnsi="Times New Roman"/>
                <w:color w:val="444444"/>
              </w:rPr>
              <w:t>е институтам</w:t>
            </w:r>
            <w:r w:rsidRPr="00637DC1">
              <w:rPr>
                <w:rFonts w:ascii="Times New Roman" w:hAnsi="Times New Roman"/>
                <w:color w:val="444444"/>
              </w:rPr>
              <w:t xml:space="preserve"> гражданского общества</w:t>
            </w:r>
            <w:r w:rsidRPr="005B155E">
              <w:rPr>
                <w:rFonts w:ascii="Times New Roman" w:hAnsi="Times New Roman"/>
                <w:color w:val="444444"/>
              </w:rPr>
              <w:t xml:space="preserve">, организациям и учреждениям </w:t>
            </w:r>
            <w:r w:rsidRPr="00637DC1">
              <w:rPr>
                <w:rFonts w:ascii="Times New Roman" w:hAnsi="Times New Roman"/>
                <w:color w:val="444444"/>
              </w:rPr>
              <w:t xml:space="preserve"> в </w:t>
            </w:r>
            <w:r w:rsidRPr="005B155E">
              <w:rPr>
                <w:rFonts w:ascii="Times New Roman" w:hAnsi="Times New Roman"/>
                <w:color w:val="444444"/>
              </w:rPr>
              <w:t xml:space="preserve">их </w:t>
            </w:r>
            <w:r w:rsidRPr="00637DC1">
              <w:rPr>
                <w:rFonts w:ascii="Times New Roman" w:hAnsi="Times New Roman"/>
                <w:color w:val="444444"/>
              </w:rPr>
              <w:t>деятельн</w:t>
            </w:r>
            <w:r w:rsidRPr="005B155E">
              <w:rPr>
                <w:rFonts w:ascii="Times New Roman" w:hAnsi="Times New Roman"/>
                <w:color w:val="444444"/>
              </w:rPr>
              <w:t>ости</w:t>
            </w:r>
            <w:r w:rsidRPr="00637DC1">
              <w:rPr>
                <w:rFonts w:ascii="Times New Roman" w:hAnsi="Times New Roman"/>
                <w:color w:val="444444"/>
              </w:rPr>
              <w:t xml:space="preserve"> </w:t>
            </w:r>
            <w:r w:rsidRPr="005B155E">
              <w:rPr>
                <w:rFonts w:ascii="Times New Roman" w:hAnsi="Times New Roman"/>
                <w:color w:val="444444"/>
              </w:rPr>
              <w:t xml:space="preserve">по оказанию </w:t>
            </w:r>
            <w:r w:rsidRPr="00637DC1">
              <w:rPr>
                <w:rFonts w:ascii="Times New Roman" w:hAnsi="Times New Roman"/>
                <w:color w:val="444444"/>
              </w:rPr>
              <w:t>и</w:t>
            </w:r>
            <w:r w:rsidRPr="005B155E">
              <w:rPr>
                <w:rFonts w:ascii="Times New Roman" w:hAnsi="Times New Roman"/>
                <w:color w:val="444444"/>
              </w:rPr>
              <w:t>ностранным гражданам юридических, социальных, образовательных и иных услуг.</w:t>
            </w:r>
          </w:p>
        </w:tc>
      </w:tr>
      <w:tr w:rsidR="006D4C7B" w:rsidRPr="00931953" w14:paraId="65085910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BA8ED" w14:textId="77777777" w:rsidR="006D4C7B" w:rsidRPr="00F0175D" w:rsidRDefault="006D4C7B" w:rsidP="00075932">
            <w:pPr>
              <w:spacing w:after="100" w:afterAutospacing="1"/>
              <w:ind w:left="-624" w:right="-34" w:firstLine="5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F0175D">
              <w:rPr>
                <w:rFonts w:ascii="Times New Roman" w:hAnsi="Times New Roman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C74D9" w14:textId="77777777" w:rsidR="006D4C7B" w:rsidRPr="00F0175D" w:rsidRDefault="006D4C7B" w:rsidP="00075932">
            <w:pPr>
              <w:ind w:left="46" w:firstLine="0"/>
              <w:rPr>
                <w:rFonts w:ascii="Times New Roman" w:hAnsi="Times New Roman"/>
              </w:rPr>
            </w:pPr>
            <w:r w:rsidRPr="00F0175D">
              <w:rPr>
                <w:rFonts w:ascii="Times New Roman" w:hAnsi="Times New Roman"/>
              </w:rPr>
              <w:t>Проведение мероприятий в сфере социальной и культурной адаптации и интеграции иностранных граждан(мигрантов, соотечественников) в российское общество, организация встреч иностран</w:t>
            </w:r>
            <w:r>
              <w:rPr>
                <w:rFonts w:ascii="Times New Roman" w:hAnsi="Times New Roman"/>
              </w:rPr>
              <w:t xml:space="preserve">ных граждан с жителями поселения </w:t>
            </w:r>
            <w:r w:rsidRPr="00F0175D">
              <w:rPr>
                <w:rFonts w:ascii="Times New Roman" w:hAnsi="Times New Roman"/>
              </w:rPr>
              <w:t xml:space="preserve"> для ознакомления с жизнью и деятельностью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B8046" w14:textId="77777777" w:rsidR="006D4C7B" w:rsidRPr="00F0175D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953D3F">
              <w:rPr>
                <w:rFonts w:ascii="Times New Roman" w:hAnsi="Times New Roman"/>
              </w:rPr>
              <w:t>Органы местного самоуправления, учреждения  культуры, спорта , образования</w:t>
            </w:r>
            <w:r>
              <w:rPr>
                <w:rFonts w:ascii="Times New Roman" w:hAnsi="Times New Roman"/>
              </w:rPr>
              <w:t xml:space="preserve">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4D64C" w14:textId="77777777" w:rsidR="006D4C7B" w:rsidRPr="00637DC1" w:rsidRDefault="006D4C7B" w:rsidP="00075932">
            <w:pPr>
              <w:spacing w:after="100" w:afterAutospacing="1"/>
              <w:ind w:firstLine="0"/>
              <w:jc w:val="center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2023-2025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DE56C" w14:textId="77777777" w:rsidR="006D4C7B" w:rsidRDefault="006D4C7B" w:rsidP="00075932">
            <w:pPr>
              <w:ind w:firstLine="0"/>
            </w:pPr>
            <w:r w:rsidRPr="00475915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7227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55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9E13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861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F5BFA" w14:textId="77777777" w:rsidR="006D4C7B" w:rsidRPr="00637DC1" w:rsidRDefault="006D4C7B" w:rsidP="00075932">
            <w:pPr>
              <w:ind w:firstLine="0"/>
              <w:textAlignment w:val="baseline"/>
              <w:rPr>
                <w:rFonts w:ascii="Times New Roman" w:hAnsi="Times New Roman"/>
                <w:color w:val="444444"/>
              </w:rPr>
            </w:pPr>
            <w:r>
              <w:rPr>
                <w:rFonts w:ascii="Times New Roman" w:hAnsi="Times New Roman"/>
                <w:color w:val="444444"/>
              </w:rPr>
              <w:t>Н</w:t>
            </w:r>
            <w:r w:rsidRPr="00637DC1">
              <w:rPr>
                <w:rFonts w:ascii="Times New Roman" w:hAnsi="Times New Roman"/>
                <w:color w:val="444444"/>
              </w:rPr>
              <w:t>едопущение социальной и территориальной изоляции иностранных граждан в Российской Федерации, устранен</w:t>
            </w:r>
            <w:r w:rsidRPr="005B155E">
              <w:rPr>
                <w:rFonts w:ascii="Times New Roman" w:hAnsi="Times New Roman"/>
                <w:color w:val="444444"/>
              </w:rPr>
              <w:t>ие с</w:t>
            </w:r>
            <w:r>
              <w:rPr>
                <w:rFonts w:ascii="Times New Roman" w:hAnsi="Times New Roman"/>
                <w:color w:val="444444"/>
              </w:rPr>
              <w:t>пособствующих этому условий,   адаптация</w:t>
            </w:r>
            <w:r w:rsidRPr="00637DC1">
              <w:rPr>
                <w:rFonts w:ascii="Times New Roman" w:hAnsi="Times New Roman"/>
                <w:color w:val="444444"/>
              </w:rPr>
              <w:t xml:space="preserve"> иностранны</w:t>
            </w:r>
            <w:r>
              <w:rPr>
                <w:rFonts w:ascii="Times New Roman" w:hAnsi="Times New Roman"/>
                <w:color w:val="444444"/>
              </w:rPr>
              <w:t xml:space="preserve">х граждан в </w:t>
            </w:r>
            <w:r>
              <w:rPr>
                <w:rFonts w:ascii="Times New Roman" w:hAnsi="Times New Roman"/>
                <w:color w:val="444444"/>
              </w:rPr>
              <w:lastRenderedPageBreak/>
              <w:t>поселении</w:t>
            </w:r>
            <w:r w:rsidRPr="00637DC1">
              <w:rPr>
                <w:rFonts w:ascii="Times New Roman" w:hAnsi="Times New Roman"/>
                <w:color w:val="444444"/>
              </w:rPr>
              <w:t xml:space="preserve"> и их интеграции в российское общество</w:t>
            </w:r>
          </w:p>
        </w:tc>
      </w:tr>
      <w:tr w:rsidR="006D4C7B" w:rsidRPr="00931953" w14:paraId="1BEA0730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DB373" w14:textId="77777777" w:rsidR="006D4C7B" w:rsidRPr="00747AA9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5.Профилактика </w:t>
            </w:r>
            <w:r w:rsidRPr="00747AA9">
              <w:rPr>
                <w:rFonts w:ascii="Times New Roman" w:hAnsi="Times New Roman" w:cs="Times New Roman"/>
                <w:sz w:val="24"/>
                <w:szCs w:val="24"/>
              </w:rPr>
              <w:t xml:space="preserve">  экстремизма на национальной и религиозной почве.</w:t>
            </w:r>
          </w:p>
        </w:tc>
      </w:tr>
      <w:tr w:rsidR="006D4C7B" w:rsidRPr="00931953" w14:paraId="27A10FD5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2900E" w14:textId="77777777" w:rsidR="006D4C7B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D5E3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реализации комплексного учебного курса "Основы религиозных культур и светской этики" в общеобразовательных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чреждениях в контексте реализации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образовательных стандартов общего образования, в том числе включая социологическое исследование на тему "Мнение родительской общественности и педагогического сообщес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о проблемах и перспективах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ведения курса "Основы религиозных культур и светской этики"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3A0C6" w14:textId="77777777" w:rsidR="006D4C7B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учреждения 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14:paraId="670B8207" w14:textId="77777777" w:rsidR="006D4C7B" w:rsidRPr="00931953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825E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D7B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6EFBB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9C85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C6E04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ECE" w14:textId="77777777" w:rsidR="006D4C7B" w:rsidRPr="00931953" w:rsidRDefault="006D4C7B" w:rsidP="00075932">
            <w:pPr>
              <w:ind w:firstLine="34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75D3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азвитие межнациональных культурных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язей, в том числе путем 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курса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межконфессиональных </w:t>
            </w:r>
            <w:r w:rsidRPr="004F658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профилактика  религиозного экстремизма</w:t>
            </w:r>
          </w:p>
        </w:tc>
      </w:tr>
      <w:tr w:rsidR="006D4C7B" w:rsidRPr="00931953" w14:paraId="57404AB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1F0A" w14:textId="77777777" w:rsidR="006D4C7B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B97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"Мнение родительской общественност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сообщества по  ведению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совершенствованию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курса "Основы религиозных культур и светской этики"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00D95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 культуры,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, образования</w:t>
            </w:r>
          </w:p>
          <w:p w14:paraId="38A5D09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106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504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D1D1" w14:textId="77777777" w:rsidR="006D4C7B" w:rsidRPr="00112B62" w:rsidRDefault="006D4C7B" w:rsidP="00075932">
            <w:pPr>
              <w:ind w:firstLine="0"/>
              <w:jc w:val="center"/>
            </w:pPr>
            <w:r w:rsidRPr="00112B6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BD5" w14:textId="77777777" w:rsidR="006D4C7B" w:rsidRPr="00112B62" w:rsidRDefault="006D4C7B" w:rsidP="00075932">
            <w:pPr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0C394" w14:textId="77777777" w:rsidR="006D4C7B" w:rsidRPr="00112B62" w:rsidRDefault="006D4C7B" w:rsidP="00075932">
            <w:pPr>
              <w:ind w:firstLine="0"/>
              <w:jc w:val="center"/>
            </w:pPr>
            <w:r w:rsidRPr="00112B6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85B" w14:textId="77777777" w:rsidR="006D4C7B" w:rsidRDefault="006D4C7B" w:rsidP="00075932">
            <w:pPr>
              <w:ind w:firstLine="34"/>
              <w:jc w:val="center"/>
            </w:pPr>
            <w:r w:rsidRPr="00112B62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68F9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азвитие межнациональных культурных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ей, в том числе путем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курса ОРКСЭ</w:t>
            </w:r>
            <w:r>
              <w:t xml:space="preserve"> ,</w:t>
            </w:r>
            <w:r w:rsidRPr="009869C1">
              <w:rPr>
                <w:rFonts w:ascii="Times New Roman" w:hAnsi="Times New Roman" w:cs="Times New Roman"/>
                <w:sz w:val="24"/>
                <w:szCs w:val="24"/>
              </w:rPr>
              <w:t>гармонизация межконфессиональных  отношений, профилактика  религиозного экстремизма</w:t>
            </w:r>
          </w:p>
        </w:tc>
      </w:tr>
      <w:tr w:rsidR="006D4C7B" w:rsidRPr="00931953" w14:paraId="1FD45A93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D9D3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5117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 участие в муниципальном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онкурса «Религия и уважение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7A63C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 культуры,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, образования</w:t>
            </w:r>
          </w:p>
          <w:p w14:paraId="00F1458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638CB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DA647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0D1A0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CD2D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A2053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5FC" w14:textId="77777777" w:rsidR="006D4C7B" w:rsidRPr="002F3CCE" w:rsidRDefault="006D4C7B" w:rsidP="00075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097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гражданского единства и гармонизация межнациональных отношений, профилактика  религиозного экстремизма и  терроризма, </w:t>
            </w:r>
          </w:p>
        </w:tc>
      </w:tr>
      <w:tr w:rsidR="006D4C7B" w:rsidRPr="00931953" w14:paraId="2AA67384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3774B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4537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Проведение с учащейся молодежью  тематических встреч, лекций, круглых столов по вопросам   противодействия распространения экстремистской идеологии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1A556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0B02F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культуры</w:t>
            </w:r>
          </w:p>
          <w:p w14:paraId="5483A9AE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1514D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8CFB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46F2E" w14:textId="77777777" w:rsidR="006D4C7B" w:rsidRPr="002F3CCE" w:rsidRDefault="006D4C7B" w:rsidP="00075932">
            <w:pPr>
              <w:ind w:firstLine="0"/>
              <w:jc w:val="center"/>
            </w:pPr>
            <w:r w:rsidRPr="002F3CC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BD4" w14:textId="77777777" w:rsidR="006D4C7B" w:rsidRPr="002F3CCE" w:rsidRDefault="006D4C7B" w:rsidP="00075932">
            <w:pPr>
              <w:ind w:firstLine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31C9F" w14:textId="77777777" w:rsidR="006D4C7B" w:rsidRPr="002F3CCE" w:rsidRDefault="006D4C7B" w:rsidP="00075932">
            <w:pPr>
              <w:ind w:firstLine="0"/>
              <w:jc w:val="center"/>
            </w:pPr>
            <w:r w:rsidRPr="002F3CC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E571" w14:textId="77777777" w:rsidR="006D4C7B" w:rsidRPr="002F3CCE" w:rsidRDefault="006D4C7B" w:rsidP="00075932">
            <w:pPr>
              <w:ind w:firstLine="34"/>
              <w:jc w:val="center"/>
            </w:pPr>
            <w:r w:rsidRPr="002F3CCE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7E62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отношений, профилактика  религиозного экстремизма и  терроризма,</w:t>
            </w:r>
          </w:p>
        </w:tc>
      </w:tr>
      <w:tr w:rsidR="006D4C7B" w:rsidRPr="00931953" w14:paraId="219777DE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A4BA5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5.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4D7B9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 педагогических работников, разработка и внедрение новых педагогических методик, направленных на противодействие экстремизму;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4CBCA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 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00B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646F6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D4235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1E0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BF82D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C1B" w14:textId="77777777" w:rsidR="006D4C7B" w:rsidRPr="002F3CCE" w:rsidRDefault="006D4C7B" w:rsidP="00075932">
            <w:pPr>
              <w:ind w:firstLine="34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D95C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единства и гармонизация межнациональных отношений, профилактика  религиозного экстремизма и  терроризма,</w:t>
            </w:r>
          </w:p>
        </w:tc>
      </w:tr>
      <w:tr w:rsidR="006D4C7B" w:rsidRPr="00931953" w14:paraId="7E86E436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3632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1FEFF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участия коллегиальных органов управления  общеобразовательных организаций в профилактике экстремизма среди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0468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95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E138B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069F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80CB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CB4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3F0E1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944" w14:textId="77777777" w:rsidR="006D4C7B" w:rsidRPr="002F3CCE" w:rsidRDefault="006D4C7B" w:rsidP="00075932">
            <w:pPr>
              <w:ind w:firstLine="34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0ACC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отношений, профилактика  религиозного экстремизма и  терроризма,</w:t>
            </w:r>
          </w:p>
        </w:tc>
      </w:tr>
      <w:tr w:rsidR="006D4C7B" w:rsidRPr="00931953" w14:paraId="78E64F3A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DDCFD" w14:textId="77777777" w:rsidR="006D4C7B" w:rsidRPr="002F3CCE" w:rsidRDefault="006D4C7B" w:rsidP="00075932">
            <w:pPr>
              <w:ind w:left="-93" w:firstLine="8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7.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382A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Обеспечить участие   ветеранских и молодежных религиозных организаций, в мероприятиях,  направленных на  патриотическое воспитание молодежи, профилактику экстремистских проявлений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7B84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C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  культуры, спорта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5487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91049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29650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414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F5503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473" w14:textId="77777777" w:rsidR="006D4C7B" w:rsidRPr="002F3CCE" w:rsidRDefault="006D4C7B" w:rsidP="00075932">
            <w:pPr>
              <w:ind w:firstLine="34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1E9E2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отношений, профилактика  экстремизма и  терроризма,</w:t>
            </w:r>
          </w:p>
        </w:tc>
      </w:tr>
      <w:tr w:rsidR="006D4C7B" w:rsidRPr="00931953" w14:paraId="75DD4ADD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52E4" w14:textId="77777777" w:rsidR="006D4C7B" w:rsidRPr="002F3CCE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8.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AC12F" w14:textId="77777777" w:rsidR="006D4C7B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 Комплекс профилактических </w:t>
            </w:r>
            <w:r w:rsidRPr="002F3CCE">
              <w:rPr>
                <w:rFonts w:ascii="Times New Roman" w:hAnsi="Times New Roman"/>
              </w:rPr>
              <w:lastRenderedPageBreak/>
              <w:t>мероприятий по предупреждению экстремизма на национальной и религиозной почве  (Акции "Памяти жертв террора»; участие в:-</w:t>
            </w:r>
            <w:r>
              <w:rPr>
                <w:rFonts w:ascii="Times New Roman" w:hAnsi="Times New Roman"/>
              </w:rPr>
              <w:t>районных,</w:t>
            </w:r>
          </w:p>
          <w:p w14:paraId="3661DF13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F3CCE">
              <w:rPr>
                <w:rFonts w:ascii="Times New Roman" w:hAnsi="Times New Roman"/>
              </w:rPr>
              <w:t>республиканских</w:t>
            </w:r>
          </w:p>
          <w:p w14:paraId="63B79BD0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-конференциях,</w:t>
            </w:r>
          </w:p>
          <w:p w14:paraId="15E17872" w14:textId="77777777" w:rsidR="006D4C7B" w:rsidRPr="002F3CCE" w:rsidRDefault="006D4C7B" w:rsidP="00075932">
            <w:pPr>
              <w:ind w:firstLine="0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 xml:space="preserve">-семинарах, </w:t>
            </w:r>
          </w:p>
          <w:p w14:paraId="05D666E3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3C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информационно-профилактических мероприятий по разъяснению учащейся молодежи правовых последствий  правонарушений экстремистской и террористической и направленности, онлайн флешмобы,  информационно-познавательные часы.)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D22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F22C4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</w:t>
            </w:r>
            <w:r w:rsidRPr="009F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 культуры, спорта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14:paraId="64CC0B24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45047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8725C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8009A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1DE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4FE40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014" w14:textId="77777777" w:rsidR="006D4C7B" w:rsidRPr="002F3CC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31870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экстремизма и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 на национальной и религиозной почве, укрепление гражданского единства и гармонизация межнациональных отношений</w:t>
            </w:r>
          </w:p>
        </w:tc>
      </w:tr>
      <w:tr w:rsidR="006D4C7B" w:rsidRPr="00931953" w14:paraId="3CA0EE9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DF9BE" w14:textId="77777777" w:rsidR="006D4C7B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D8CB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 участие в муниципальном конкурсе по  профилактике экстремизма и терроризма  в молодежной среде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3DDBB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E1DAF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98BE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8685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5975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BFB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E6E2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самоуправления, учреждения  культуры, спорта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4CCB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EA70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AD6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A9EDE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6FF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6812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550704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C21" w14:textId="77777777" w:rsidR="006D4C7B" w:rsidRDefault="006D4C7B" w:rsidP="00075932">
            <w:r>
              <w:t>0</w:t>
            </w:r>
          </w:p>
          <w:p w14:paraId="49DB8FE4" w14:textId="77777777" w:rsidR="006D4C7B" w:rsidRPr="00CC384D" w:rsidRDefault="006D4C7B" w:rsidP="00075932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BF69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экстремизма и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терроризма, укрепление гражданского единства и гармонизация межнациональных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</w:tr>
      <w:tr w:rsidR="006D4C7B" w:rsidRPr="00931953" w14:paraId="3005A0D4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E76AC" w14:textId="77777777" w:rsidR="006D4C7B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471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 участие в муниципальном  турнире</w:t>
            </w:r>
            <w:r w:rsidRPr="00E305C6">
              <w:rPr>
                <w:rFonts w:ascii="Times New Roman" w:hAnsi="Times New Roman" w:cs="Times New Roman"/>
                <w:sz w:val="24"/>
                <w:szCs w:val="24"/>
              </w:rPr>
              <w:t xml:space="preserve"> по греко-римской борьбе, посвященный Дню солидарности в борьбе с терроризмом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3872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>Органы местно</w:t>
            </w:r>
            <w:r>
              <w:rPr>
                <w:rFonts w:ascii="Times New Roman" w:hAnsi="Times New Roman"/>
                <w:sz w:val="22"/>
                <w:szCs w:val="22"/>
              </w:rPr>
              <w:t>го самоуправления, учреждения</w:t>
            </w:r>
            <w:r w:rsidRPr="007A5CFD">
              <w:rPr>
                <w:rFonts w:ascii="Times New Roman" w:hAnsi="Times New Roman"/>
                <w:sz w:val="22"/>
                <w:szCs w:val="22"/>
              </w:rPr>
              <w:t>, спорта ,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429A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DA5C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51B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DCE8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DCD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79C8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2E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4ADA0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экстремизма и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терроризма, укрепление гражданского единства и гармонизация межнациональных отношений</w:t>
            </w:r>
          </w:p>
        </w:tc>
      </w:tr>
      <w:tr w:rsidR="006D4C7B" w:rsidRPr="00931953" w14:paraId="717C9A05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7A65A" w14:textId="77777777" w:rsidR="006D4C7B" w:rsidRDefault="006D4C7B" w:rsidP="00075932">
            <w:pPr>
              <w:ind w:left="8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5B385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муниципальных</w:t>
            </w:r>
            <w:r w:rsidRPr="006B57E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посвящённых  трагическим событиям 13-14 октября 2005 года в </w:t>
            </w:r>
            <w:proofErr w:type="spellStart"/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г.Нальчике</w:t>
            </w:r>
            <w:proofErr w:type="spellEnd"/>
            <w:r w:rsidRPr="006B57E0">
              <w:rPr>
                <w:rFonts w:ascii="Times New Roman" w:hAnsi="Times New Roman" w:cs="Times New Roman"/>
                <w:sz w:val="24"/>
                <w:szCs w:val="24"/>
              </w:rPr>
              <w:t>, памяти погибших сотрудников правоохранительных органов в борьбе с терроризмом.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4D39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>Органы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</w:t>
            </w:r>
            <w:r w:rsidRPr="007A5CFD">
              <w:rPr>
                <w:rFonts w:ascii="Times New Roman" w:hAnsi="Times New Roman"/>
                <w:sz w:val="22"/>
                <w:szCs w:val="22"/>
              </w:rPr>
              <w:t>естного самоуправления, учреждения  культуры, спорта , образования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9B9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E22D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0358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93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5686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62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AE5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экстремизма и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терроризма, укрепление гражданского единства и гармонизация межнациональных отношений</w:t>
            </w:r>
          </w:p>
        </w:tc>
      </w:tr>
      <w:tr w:rsidR="006D4C7B" w:rsidRPr="00931953" w14:paraId="75197DE8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D9E29" w14:textId="77777777" w:rsidR="006D4C7B" w:rsidRPr="00747AA9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A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реализации  муниципальной программы «</w:t>
            </w:r>
            <w:r w:rsidRPr="009F22C4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отношений ,  укрепление единства российской нации, профилактика экстремизма в сфере национальных отношений в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9F2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C7B" w:rsidRPr="00931953" w14:paraId="713C3714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2683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26BE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вопросам гармонизации межэтнических и межкультурных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этнокультурного взаимодействия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проявлений ксен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офобии, национализма и религиозного экстремизма.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2173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Органы местного самоуправления 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18FD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721E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CD171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82C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B1E06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E15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0C46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системы правовых, организационных и идеологических механизмов противодействия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экстремизму, этнической и религиозной нетерпимости</w:t>
            </w:r>
          </w:p>
        </w:tc>
      </w:tr>
      <w:tr w:rsidR="006D4C7B" w:rsidRPr="00931953" w14:paraId="4BDD798E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9DDEC" w14:textId="77777777" w:rsidR="006D4C7B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370B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и неукоснительное исполнение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и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КБР по вопросам гармонизации межэтнических и межкультурных отношений,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этнокультурного взаимодействия, </w:t>
            </w:r>
            <w:r w:rsidRPr="00D064A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проявлений ксенофобии, национализма и религиозного экстремизма.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6F47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E567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82B7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9117C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8ED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1E5DB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2D7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A3B9B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ормирование толерантного сознания, основанного на понимании и принятии культурных отличий, неукоснительном соблюдении прав и свобод граждан</w:t>
            </w:r>
          </w:p>
        </w:tc>
      </w:tr>
      <w:tr w:rsidR="006D4C7B" w:rsidRPr="00931953" w14:paraId="74AB913B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D2B09" w14:textId="77777777" w:rsidR="006D4C7B" w:rsidRPr="00204C79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8A1B4" w14:textId="417D2085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Обеспечение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органов местного самоуправления   поселения,  муниципального района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и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власти, расположенных на территории </w:t>
            </w:r>
            <w:r w:rsidR="004965BE">
              <w:rPr>
                <w:rFonts w:ascii="Times New Roman" w:hAnsi="Times New Roman" w:cs="Times New Roman"/>
                <w:sz w:val="24"/>
                <w:szCs w:val="24"/>
              </w:rPr>
              <w:t>Чегем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района, 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реализации государственной национальной политики 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и межконфессиональных отношений. профилактики  экстремизма  на национальной и религиозной почве.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0616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 поселения</w:t>
            </w:r>
            <w:r w:rsidRPr="00EA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4FB7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0D32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1A32F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35E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56934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161" w14:textId="77777777" w:rsidR="006D4C7B" w:rsidRPr="00931953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931953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EA6A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77920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системы правовых, организационных и идеологических механизмов противодействия экстремизму,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этнической и религиозной нетерпимости</w:t>
            </w:r>
          </w:p>
        </w:tc>
      </w:tr>
      <w:tr w:rsidR="006D4C7B" w:rsidRPr="00931953" w14:paraId="0986D437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F725A" w14:textId="77777777" w:rsidR="006D4C7B" w:rsidRPr="002F3CCE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2D28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осуществляющих свою деятельность в направлении взаимодействия с религиозными, общественными и этнокультурными организациями, педагогов и психологов, ответственных за данное направление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FA7B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2C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учреждения  культуры, спорта ,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00311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2A0D5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0D663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409E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4F77D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D9E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464D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эффективности, качества проводимой работы, совершенствование методики  деятельности по гармонизации </w:t>
            </w:r>
            <w:proofErr w:type="spellStart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меженациональных</w:t>
            </w:r>
            <w:proofErr w:type="spellEnd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межконфессиональных отношений. </w:t>
            </w:r>
          </w:p>
        </w:tc>
      </w:tr>
      <w:tr w:rsidR="006D4C7B" w:rsidRPr="00931953" w14:paraId="66976A2C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7E619" w14:textId="77777777" w:rsidR="006D4C7B" w:rsidRPr="002F3CCE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315B0" w14:textId="77777777" w:rsidR="006D4C7B" w:rsidRPr="002F3CCE" w:rsidRDefault="006D4C7B" w:rsidP="0007593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муниципальном конкурсе</w:t>
            </w:r>
            <w:r w:rsidRPr="002F3CCE">
              <w:rPr>
                <w:rFonts w:ascii="Times New Roman" w:hAnsi="Times New Roman"/>
              </w:rPr>
              <w:t xml:space="preserve"> "Лучшая муниципальная практика" по номинации "Укрепление межнационального мира и согласия, реализации иных мероприятий в сфере национальной политики на муниципальном уровне.</w:t>
            </w:r>
          </w:p>
          <w:p w14:paraId="71B3DB26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B3552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4FA6" w14:textId="77777777" w:rsidR="006D4C7B" w:rsidRPr="007A5CF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самоуправления, учреждения  культуры, спорта ,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поселения, </w:t>
            </w:r>
          </w:p>
          <w:p w14:paraId="48216A5F" w14:textId="56871168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газеты «Голос </w:t>
            </w:r>
            <w:r w:rsidR="004965BE">
              <w:rPr>
                <w:rFonts w:ascii="Times New Roman" w:hAnsi="Times New Roman" w:cs="Times New Roman"/>
                <w:sz w:val="22"/>
                <w:szCs w:val="22"/>
              </w:rPr>
              <w:t>Чегема</w:t>
            </w: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D8">
              <w:rPr>
                <w:rFonts w:ascii="Times New Roman" w:hAnsi="Times New Roman" w:cs="Times New Roman"/>
                <w:sz w:val="24"/>
                <w:szCs w:val="24"/>
              </w:rPr>
              <w:t xml:space="preserve">района.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A9AE6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541F8" w14:textId="77777777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ADD3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2C41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380B8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B25" w14:textId="77777777" w:rsidR="006D4C7B" w:rsidRPr="002F3CCE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2F3CCE">
              <w:rPr>
                <w:rFonts w:ascii="Times New Roman" w:hAnsi="Times New Roman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88E49" w14:textId="46D0752A" w:rsidR="006D4C7B" w:rsidRPr="002F3CCE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вование  деятельности  по укреплению гражданского единства и гармонизации межнациональных отношений в  поселениях </w:t>
            </w:r>
            <w:r w:rsidR="004965BE">
              <w:rPr>
                <w:rFonts w:ascii="Times New Roman" w:hAnsi="Times New Roman" w:cs="Times New Roman"/>
                <w:sz w:val="24"/>
                <w:szCs w:val="24"/>
              </w:rPr>
              <w:t>Чегемского</w:t>
            </w:r>
            <w:bookmarkStart w:id="0" w:name="_GoBack"/>
            <w:bookmarkEnd w:id="0"/>
            <w:r w:rsidRPr="002F3C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3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</w:tc>
      </w:tr>
      <w:tr w:rsidR="006D4C7B" w:rsidRPr="00931953" w14:paraId="437F50C9" w14:textId="77777777" w:rsidTr="00075932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10A27" w14:textId="77777777" w:rsidR="006D4C7B" w:rsidRPr="00747AA9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47AA9">
              <w:rPr>
                <w:rFonts w:ascii="Times New Roman" w:hAnsi="Times New Roman" w:cs="Times New Roman"/>
                <w:sz w:val="24"/>
                <w:szCs w:val="24"/>
              </w:rPr>
              <w:t>. Информационное сопровождение мероприятий</w:t>
            </w:r>
          </w:p>
        </w:tc>
      </w:tr>
      <w:tr w:rsidR="006D4C7B" w:rsidRPr="00931953" w14:paraId="4002DF57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B07F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D3326" w14:textId="157E4883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сопровождения мероприятий Программы, включая выступления руководителей и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 </w:t>
            </w:r>
            <w:r w:rsidR="004965BE">
              <w:rPr>
                <w:rFonts w:ascii="Times New Roman" w:hAnsi="Times New Roman" w:cs="Times New Roman"/>
                <w:sz w:val="24"/>
                <w:szCs w:val="24"/>
              </w:rPr>
              <w:t>Чегем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КБР, правоохранительных органов в средствах массовой информации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F6EB" w14:textId="77777777" w:rsidR="006D4C7B" w:rsidRPr="007A5CF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самоуправления, учреждения  культуры, спорта ,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поселения,</w:t>
            </w:r>
          </w:p>
          <w:p w14:paraId="0A508578" w14:textId="18ABE4F8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газеты «Голос </w:t>
            </w:r>
            <w:r w:rsidR="004965BE">
              <w:rPr>
                <w:rFonts w:ascii="Times New Roman" w:hAnsi="Times New Roman" w:cs="Times New Roman"/>
                <w:sz w:val="22"/>
                <w:szCs w:val="22"/>
              </w:rPr>
              <w:t>Чегем</w:t>
            </w: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D8">
              <w:rPr>
                <w:rFonts w:ascii="Times New Roman" w:hAnsi="Times New Roman" w:cs="Times New Roman"/>
                <w:sz w:val="24"/>
                <w:szCs w:val="24"/>
              </w:rPr>
              <w:t xml:space="preserve">района.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CF5E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195C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CA3E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06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63136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26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A94F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укреплению гражданского единства и гармонизации межнациональных отношений. </w:t>
            </w:r>
          </w:p>
        </w:tc>
      </w:tr>
      <w:tr w:rsidR="006D4C7B" w:rsidRPr="00931953" w14:paraId="699C5512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EEB3D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36CD0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Статьи  в печатных изданиях и тематические передачи на республиканских теле-, радиоканалах, посвященные этнокультурным вопросам  в поселении</w:t>
            </w:r>
          </w:p>
          <w:p w14:paraId="03021F63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AD8CF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276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FD58E" w14:textId="77777777" w:rsidR="006D4C7B" w:rsidRPr="007A5CF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самоуправления, учреждения  культуры, спорта ,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поселения,</w:t>
            </w:r>
          </w:p>
          <w:p w14:paraId="48104F96" w14:textId="44720A0F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газеты «Голос </w:t>
            </w:r>
            <w:r w:rsidR="004965BE">
              <w:rPr>
                <w:rFonts w:ascii="Times New Roman" w:hAnsi="Times New Roman" w:cs="Times New Roman"/>
                <w:sz w:val="22"/>
                <w:szCs w:val="22"/>
              </w:rPr>
              <w:t>Чегем</w:t>
            </w: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D8">
              <w:rPr>
                <w:rFonts w:ascii="Times New Roman" w:hAnsi="Times New Roman" w:cs="Times New Roman"/>
                <w:sz w:val="24"/>
                <w:szCs w:val="24"/>
              </w:rPr>
              <w:t xml:space="preserve">района.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090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8C69A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7EE38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9FE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443C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06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919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укреплению гражданского единства и гармонизации межнациональных отношений. </w:t>
            </w:r>
          </w:p>
        </w:tc>
      </w:tr>
      <w:tr w:rsidR="006D4C7B" w:rsidRPr="00931953" w14:paraId="40D53A09" w14:textId="77777777" w:rsidTr="00075932">
        <w:trPr>
          <w:trHeight w:val="40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874D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866FB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брифингов, "круглых столов", общественно-массовых мероприятий по укреплению единства многонационального народа Российской Федерации (российской нации) с участием представителей религиозных конфессий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3681B" w14:textId="77777777" w:rsidR="006D4C7B" w:rsidRPr="007A5CF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7A5CFD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самоуправления, учреждения  культуры, спорта ,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поселения,</w:t>
            </w:r>
          </w:p>
          <w:p w14:paraId="4BBD7AC6" w14:textId="0FCEB33C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газеты «Голос </w:t>
            </w:r>
            <w:r w:rsidR="004965BE">
              <w:rPr>
                <w:rFonts w:ascii="Times New Roman" w:hAnsi="Times New Roman" w:cs="Times New Roman"/>
                <w:sz w:val="22"/>
                <w:szCs w:val="22"/>
              </w:rPr>
              <w:t>Чегем</w:t>
            </w: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D8">
              <w:rPr>
                <w:rFonts w:ascii="Times New Roman" w:hAnsi="Times New Roman" w:cs="Times New Roman"/>
                <w:sz w:val="24"/>
                <w:szCs w:val="24"/>
              </w:rPr>
              <w:t xml:space="preserve">района.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CE4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5A4A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93B9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4E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318F4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1D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1DFD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гармонизации межнациональных отношений</w:t>
            </w:r>
          </w:p>
        </w:tc>
      </w:tr>
      <w:tr w:rsidR="006D4C7B" w:rsidRPr="00931953" w14:paraId="2822B99D" w14:textId="77777777" w:rsidTr="00075932">
        <w:trPr>
          <w:trHeight w:val="11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0399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D68C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94">
              <w:rPr>
                <w:rFonts w:ascii="Times New Roman" w:hAnsi="Times New Roman" w:cs="Times New Roman"/>
                <w:sz w:val="22"/>
                <w:szCs w:val="22"/>
              </w:rPr>
              <w:t>Публикации в  СМИ( в том числе электронных) Кабардино-Балкарской Республики (республиканское информационное агентство "КБР-Инфо" (kbrria.ru), газета "Кабардино-Балкарская правда",  газета "</w:t>
            </w:r>
            <w:proofErr w:type="spellStart"/>
            <w:r w:rsidRPr="008A5494">
              <w:rPr>
                <w:rFonts w:ascii="Times New Roman" w:hAnsi="Times New Roman" w:cs="Times New Roman"/>
                <w:sz w:val="22"/>
                <w:szCs w:val="22"/>
              </w:rPr>
              <w:t>Адыгэ</w:t>
            </w:r>
            <w:proofErr w:type="spellEnd"/>
            <w:r w:rsidRPr="008A54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A5494">
              <w:rPr>
                <w:rFonts w:ascii="Times New Roman" w:hAnsi="Times New Roman" w:cs="Times New Roman"/>
                <w:sz w:val="22"/>
                <w:szCs w:val="22"/>
              </w:rPr>
              <w:t>псалъэ</w:t>
            </w:r>
            <w:proofErr w:type="spellEnd"/>
            <w:r w:rsidRPr="008A5494">
              <w:rPr>
                <w:rFonts w:ascii="Times New Roman" w:hAnsi="Times New Roman" w:cs="Times New Roman"/>
                <w:sz w:val="22"/>
                <w:szCs w:val="22"/>
              </w:rPr>
              <w:t>",  газета "Заман") материалов по вопросам межэтнического взаимодействия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8C8B3" w14:textId="77777777" w:rsidR="006D4C7B" w:rsidRPr="007A5CF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A5CFD">
              <w:rPr>
                <w:rFonts w:ascii="Times New Roman" w:hAnsi="Times New Roman"/>
                <w:sz w:val="22"/>
                <w:szCs w:val="22"/>
              </w:rPr>
              <w:t xml:space="preserve">Органы местного самоуправления, учреждения  культуры, спорта , образования </w:t>
            </w:r>
          </w:p>
          <w:p w14:paraId="61F835EB" w14:textId="3A8DA8A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 xml:space="preserve">Редакция газеты «Голос </w:t>
            </w:r>
            <w:r w:rsidR="004965BE">
              <w:rPr>
                <w:rFonts w:ascii="Times New Roman" w:hAnsi="Times New Roman" w:cs="Times New Roman"/>
                <w:sz w:val="22"/>
                <w:szCs w:val="22"/>
              </w:rPr>
              <w:t>Чегем</w:t>
            </w:r>
            <w:r w:rsidRPr="007A5CFD">
              <w:rPr>
                <w:rFonts w:ascii="Times New Roman" w:hAnsi="Times New Roman" w:cs="Times New Roman"/>
                <w:sz w:val="22"/>
                <w:szCs w:val="22"/>
              </w:rPr>
              <w:t>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0D8">
              <w:rPr>
                <w:rFonts w:ascii="Times New Roman" w:hAnsi="Times New Roman" w:cs="Times New Roman"/>
                <w:sz w:val="24"/>
                <w:szCs w:val="24"/>
              </w:rPr>
              <w:t xml:space="preserve">района.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96FB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04055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F03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68C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F9E2B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222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5AC5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и гармонизация межнациональных отношений</w:t>
            </w:r>
          </w:p>
        </w:tc>
      </w:tr>
      <w:tr w:rsidR="006D4C7B" w:rsidRPr="00931953" w14:paraId="42FB2321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7949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CA640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</w:p>
          <w:p w14:paraId="3992919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8D58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47D4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7C3F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5E89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CF5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02DA1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F40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31D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21C2C6E7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85F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38B42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44228BC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9241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4BF45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ABD5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E956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7B39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09F4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AA23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EA9E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93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BC21D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362680D8" w14:textId="77777777" w:rsidTr="000759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542C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F318C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14:paraId="384C8141" w14:textId="77777777" w:rsidR="006D4C7B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79B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8EC3" w14:textId="77777777" w:rsidR="006D4C7B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944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7101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FF13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3FD8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C3263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5CF8A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73A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CFA9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9C052" w14:textId="77777777" w:rsidR="006D4C7B" w:rsidRDefault="006D4C7B" w:rsidP="006D4C7B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 w:rsidRPr="00931953">
        <w:rPr>
          <w:rFonts w:ascii="Times New Roman" w:hAnsi="Times New Roman" w:cs="Times New Roman"/>
          <w:b/>
          <w:bCs/>
          <w:sz w:val="28"/>
          <w:szCs w:val="26"/>
        </w:rPr>
        <w:t>XIII. Эффективность мероприятий Программы</w:t>
      </w:r>
    </w:p>
    <w:p w14:paraId="22C41289" w14:textId="77777777" w:rsidR="006D4C7B" w:rsidRPr="008A00D2" w:rsidRDefault="006D4C7B" w:rsidP="006D4C7B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Times New Roman" w:hAnsi="Times New Roman"/>
          <w:spacing w:val="2"/>
          <w:sz w:val="32"/>
          <w:szCs w:val="32"/>
        </w:rPr>
      </w:pPr>
      <w:r w:rsidRPr="008A00D2">
        <w:rPr>
          <w:rFonts w:ascii="Times New Roman" w:hAnsi="Times New Roman"/>
          <w:spacing w:val="2"/>
          <w:sz w:val="32"/>
          <w:szCs w:val="32"/>
        </w:rPr>
        <w:t>Методика оцен</w:t>
      </w:r>
      <w:r w:rsidRPr="00A61A5D">
        <w:rPr>
          <w:rFonts w:ascii="Times New Roman" w:hAnsi="Times New Roman"/>
          <w:spacing w:val="2"/>
          <w:sz w:val="32"/>
          <w:szCs w:val="32"/>
        </w:rPr>
        <w:t xml:space="preserve">ки эффективности </w:t>
      </w:r>
      <w:r w:rsidRPr="008A00D2">
        <w:rPr>
          <w:rFonts w:ascii="Times New Roman" w:hAnsi="Times New Roman"/>
          <w:spacing w:val="2"/>
          <w:sz w:val="32"/>
          <w:szCs w:val="32"/>
        </w:rPr>
        <w:t xml:space="preserve"> программы</w:t>
      </w:r>
    </w:p>
    <w:p w14:paraId="5707D847" w14:textId="7EFBC288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A61A5D">
        <w:rPr>
          <w:rFonts w:ascii="Times New Roman" w:hAnsi="Times New Roman"/>
          <w:spacing w:val="2"/>
        </w:rPr>
        <w:t>Реализация муниципальной</w:t>
      </w:r>
      <w:r w:rsidRPr="008A00D2">
        <w:rPr>
          <w:rFonts w:ascii="Times New Roman" w:hAnsi="Times New Roman"/>
          <w:spacing w:val="2"/>
        </w:rPr>
        <w:t xml:space="preserve"> программы будет способствовать с</w:t>
      </w:r>
      <w:r>
        <w:rPr>
          <w:rFonts w:ascii="Times New Roman" w:hAnsi="Times New Roman"/>
          <w:spacing w:val="2"/>
        </w:rPr>
        <w:t>овершенствованию</w:t>
      </w:r>
      <w:r w:rsidRPr="008A00D2">
        <w:rPr>
          <w:rFonts w:ascii="Times New Roman" w:hAnsi="Times New Roman"/>
          <w:spacing w:val="2"/>
        </w:rPr>
        <w:t xml:space="preserve"> мер, направленных на</w:t>
      </w:r>
      <w:r w:rsidRPr="00A61A5D">
        <w:rPr>
          <w:rFonts w:ascii="Times New Roman" w:hAnsi="Times New Roman"/>
        </w:rPr>
        <w:t xml:space="preserve"> </w:t>
      </w:r>
      <w:r w:rsidRPr="00A61A5D">
        <w:rPr>
          <w:rFonts w:ascii="Times New Roman" w:hAnsi="Times New Roman"/>
          <w:spacing w:val="2"/>
        </w:rPr>
        <w:t xml:space="preserve">гармонизацию межэтнических отношений укрепление единства российской нации </w:t>
      </w:r>
      <w:r w:rsidRPr="008A00D2">
        <w:rPr>
          <w:rFonts w:ascii="Times New Roman" w:hAnsi="Times New Roman"/>
          <w:spacing w:val="2"/>
        </w:rPr>
        <w:t xml:space="preserve">сохранение и развитие самобытности культуры народов, </w:t>
      </w:r>
      <w:r w:rsidRPr="00A61A5D">
        <w:rPr>
          <w:rFonts w:ascii="Times New Roman" w:hAnsi="Times New Roman"/>
          <w:spacing w:val="2"/>
        </w:rPr>
        <w:t>проживающих в муниципальном районе</w:t>
      </w:r>
      <w:r>
        <w:rPr>
          <w:rFonts w:ascii="Times New Roman" w:hAnsi="Times New Roman"/>
          <w:spacing w:val="2"/>
        </w:rPr>
        <w:t xml:space="preserve">, созданию </w:t>
      </w:r>
      <w:r w:rsidRPr="008A00D2">
        <w:rPr>
          <w:rFonts w:ascii="Times New Roman" w:hAnsi="Times New Roman"/>
          <w:spacing w:val="2"/>
        </w:rPr>
        <w:t xml:space="preserve"> механизмов противодействия распространению проявлений ксенофобии, шовинизма и национализма в общественном сознании, печатных и электронных средствах массовой информации, снижению степени распространенности негативных этнических установок в</w:t>
      </w:r>
      <w:r w:rsidRPr="00A61A5D">
        <w:rPr>
          <w:rFonts w:ascii="Times New Roman" w:hAnsi="Times New Roman"/>
          <w:spacing w:val="2"/>
        </w:rPr>
        <w:t xml:space="preserve"> </w:t>
      </w:r>
      <w:proofErr w:type="spellStart"/>
      <w:r w:rsidRPr="00A61A5D">
        <w:rPr>
          <w:rFonts w:ascii="Times New Roman" w:hAnsi="Times New Roman"/>
          <w:spacing w:val="2"/>
        </w:rPr>
        <w:t>в</w:t>
      </w:r>
      <w:proofErr w:type="spellEnd"/>
      <w:r w:rsidRPr="00A61A5D">
        <w:rPr>
          <w:rFonts w:ascii="Times New Roman" w:hAnsi="Times New Roman"/>
          <w:spacing w:val="2"/>
        </w:rPr>
        <w:t xml:space="preserve"> </w:t>
      </w:r>
      <w:r w:rsidR="004965BE">
        <w:rPr>
          <w:rFonts w:ascii="Times New Roman" w:hAnsi="Times New Roman"/>
          <w:spacing w:val="2"/>
        </w:rPr>
        <w:t>Чегем</w:t>
      </w:r>
      <w:r w:rsidRPr="00A61A5D">
        <w:rPr>
          <w:rFonts w:ascii="Times New Roman" w:hAnsi="Times New Roman"/>
          <w:spacing w:val="2"/>
        </w:rPr>
        <w:t xml:space="preserve">ском муниципальном районе </w:t>
      </w:r>
      <w:r w:rsidRPr="008A00D2">
        <w:rPr>
          <w:rFonts w:ascii="Times New Roman" w:hAnsi="Times New Roman"/>
          <w:spacing w:val="2"/>
        </w:rPr>
        <w:t xml:space="preserve"> , прежде всего в молодежной среде.</w:t>
      </w:r>
    </w:p>
    <w:p w14:paraId="6300F2B5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Оценка эффектив</w:t>
      </w:r>
      <w:r>
        <w:rPr>
          <w:rFonts w:ascii="Times New Roman" w:hAnsi="Times New Roman"/>
          <w:spacing w:val="2"/>
        </w:rPr>
        <w:t xml:space="preserve">ности реализации муниципальной </w:t>
      </w:r>
      <w:r w:rsidRPr="008A00D2">
        <w:rPr>
          <w:rFonts w:ascii="Times New Roman" w:hAnsi="Times New Roman"/>
          <w:spacing w:val="2"/>
        </w:rPr>
        <w:t xml:space="preserve"> программы будет осуществляться на основе системы целевых показателей (индикаторов), указанных в</w:t>
      </w:r>
      <w:r>
        <w:rPr>
          <w:rFonts w:ascii="Times New Roman" w:hAnsi="Times New Roman"/>
          <w:spacing w:val="2"/>
        </w:rPr>
        <w:t xml:space="preserve"> прилагаемой форме</w:t>
      </w:r>
      <w:r w:rsidRPr="008A00D2">
        <w:rPr>
          <w:rFonts w:ascii="Times New Roman" w:hAnsi="Times New Roman"/>
          <w:spacing w:val="2"/>
        </w:rPr>
        <w:t xml:space="preserve"> .</w:t>
      </w:r>
    </w:p>
    <w:p w14:paraId="366BFE91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Эффективность реализации государственной программы определяется на основе:</w:t>
      </w:r>
    </w:p>
    <w:p w14:paraId="6811E155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а) оценки степени достижения целей</w:t>
      </w:r>
      <w:r>
        <w:rPr>
          <w:rFonts w:ascii="Times New Roman" w:hAnsi="Times New Roman"/>
          <w:spacing w:val="2"/>
        </w:rPr>
        <w:t xml:space="preserve"> и решения задач муниципальной </w:t>
      </w:r>
      <w:r w:rsidRPr="008A00D2">
        <w:rPr>
          <w:rFonts w:ascii="Times New Roman" w:hAnsi="Times New Roman"/>
          <w:spacing w:val="2"/>
        </w:rPr>
        <w:t xml:space="preserve"> программы в целом путем сопоставления фактически достигнутых значений показател</w:t>
      </w:r>
      <w:r>
        <w:rPr>
          <w:rFonts w:ascii="Times New Roman" w:hAnsi="Times New Roman"/>
          <w:spacing w:val="2"/>
        </w:rPr>
        <w:t xml:space="preserve">ей (индикаторов) муниципальной </w:t>
      </w:r>
      <w:r w:rsidRPr="008A00D2">
        <w:rPr>
          <w:rFonts w:ascii="Times New Roman" w:hAnsi="Times New Roman"/>
          <w:spacing w:val="2"/>
        </w:rPr>
        <w:t xml:space="preserve"> программы и их </w:t>
      </w:r>
      <w:r>
        <w:rPr>
          <w:rFonts w:ascii="Times New Roman" w:hAnsi="Times New Roman"/>
          <w:spacing w:val="2"/>
        </w:rPr>
        <w:t xml:space="preserve">плановых значений, приведенных </w:t>
      </w:r>
      <w:r w:rsidRPr="008A00D2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 xml:space="preserve"> в прилагаемой форме, </w:t>
      </w:r>
      <w:r w:rsidRPr="008A00D2">
        <w:rPr>
          <w:rFonts w:ascii="Times New Roman" w:hAnsi="Times New Roman"/>
          <w:spacing w:val="2"/>
        </w:rPr>
        <w:t>по формуле:</w:t>
      </w:r>
    </w:p>
    <w:p w14:paraId="10FE5FD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t>Сд</w:t>
      </w:r>
      <w:proofErr w:type="spellEnd"/>
      <w:r w:rsidRPr="008A00D2">
        <w:rPr>
          <w:rFonts w:ascii="Times New Roman" w:hAnsi="Times New Roman"/>
          <w:spacing w:val="2"/>
        </w:rPr>
        <w:t xml:space="preserve"> = </w:t>
      </w:r>
      <w:proofErr w:type="spellStart"/>
      <w:r w:rsidRPr="008A00D2">
        <w:rPr>
          <w:rFonts w:ascii="Times New Roman" w:hAnsi="Times New Roman"/>
          <w:spacing w:val="2"/>
        </w:rPr>
        <w:t>Зф</w:t>
      </w:r>
      <w:proofErr w:type="spellEnd"/>
      <w:r w:rsidRPr="008A00D2">
        <w:rPr>
          <w:rFonts w:ascii="Times New Roman" w:hAnsi="Times New Roman"/>
          <w:spacing w:val="2"/>
        </w:rPr>
        <w:t xml:space="preserve"> / </w:t>
      </w:r>
      <w:proofErr w:type="spellStart"/>
      <w:r w:rsidRPr="008A00D2">
        <w:rPr>
          <w:rFonts w:ascii="Times New Roman" w:hAnsi="Times New Roman"/>
          <w:spacing w:val="2"/>
        </w:rPr>
        <w:t>Зп</w:t>
      </w:r>
      <w:proofErr w:type="spellEnd"/>
      <w:r w:rsidRPr="008A00D2">
        <w:rPr>
          <w:rFonts w:ascii="Times New Roman" w:hAnsi="Times New Roman"/>
          <w:spacing w:val="2"/>
        </w:rPr>
        <w:t xml:space="preserve"> x 100%,</w:t>
      </w:r>
    </w:p>
    <w:p w14:paraId="09B03692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где:</w:t>
      </w:r>
    </w:p>
    <w:p w14:paraId="482A22A1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t>Сд</w:t>
      </w:r>
      <w:proofErr w:type="spellEnd"/>
      <w:r w:rsidRPr="008A00D2">
        <w:rPr>
          <w:rFonts w:ascii="Times New Roman" w:hAnsi="Times New Roman"/>
          <w:spacing w:val="2"/>
        </w:rPr>
        <w:t xml:space="preserve"> - степень достижения целей (решения задач);</w:t>
      </w:r>
    </w:p>
    <w:p w14:paraId="137F5F0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t>Зф</w:t>
      </w:r>
      <w:proofErr w:type="spellEnd"/>
      <w:r w:rsidRPr="008A00D2">
        <w:rPr>
          <w:rFonts w:ascii="Times New Roman" w:hAnsi="Times New Roman"/>
          <w:spacing w:val="2"/>
        </w:rPr>
        <w:t xml:space="preserve"> - фактическое значение показат</w:t>
      </w:r>
      <w:r>
        <w:rPr>
          <w:rFonts w:ascii="Times New Roman" w:hAnsi="Times New Roman"/>
          <w:spacing w:val="2"/>
        </w:rPr>
        <w:t xml:space="preserve">еля (индикатора) муниципальной </w:t>
      </w:r>
      <w:r w:rsidRPr="008A00D2">
        <w:rPr>
          <w:rFonts w:ascii="Times New Roman" w:hAnsi="Times New Roman"/>
          <w:spacing w:val="2"/>
        </w:rPr>
        <w:t xml:space="preserve"> программы;</w:t>
      </w:r>
    </w:p>
    <w:p w14:paraId="186DF9B2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t>Зп</w:t>
      </w:r>
      <w:proofErr w:type="spellEnd"/>
      <w:r w:rsidRPr="008A00D2">
        <w:rPr>
          <w:rFonts w:ascii="Times New Roman" w:hAnsi="Times New Roman"/>
          <w:spacing w:val="2"/>
        </w:rPr>
        <w:t xml:space="preserve"> - плановое значение показат</w:t>
      </w:r>
      <w:r>
        <w:rPr>
          <w:rFonts w:ascii="Times New Roman" w:hAnsi="Times New Roman"/>
          <w:spacing w:val="2"/>
        </w:rPr>
        <w:t xml:space="preserve">еля (индикатора) муниципальной </w:t>
      </w:r>
      <w:r w:rsidRPr="008A00D2">
        <w:rPr>
          <w:rFonts w:ascii="Times New Roman" w:hAnsi="Times New Roman"/>
          <w:spacing w:val="2"/>
        </w:rPr>
        <w:t xml:space="preserve"> программы;</w:t>
      </w:r>
    </w:p>
    <w:p w14:paraId="4E10ED31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 xml:space="preserve">б) степени соответствия запланированному уровню затрат и эффективности </w:t>
      </w:r>
      <w:r>
        <w:rPr>
          <w:rFonts w:ascii="Times New Roman" w:hAnsi="Times New Roman"/>
          <w:spacing w:val="2"/>
        </w:rPr>
        <w:t xml:space="preserve">использования средств муниципального </w:t>
      </w:r>
      <w:r w:rsidRPr="008A00D2">
        <w:rPr>
          <w:rFonts w:ascii="Times New Roman" w:hAnsi="Times New Roman"/>
          <w:spacing w:val="2"/>
        </w:rPr>
        <w:t xml:space="preserve"> бюджета путем сопоставления плановых и фактических объемов финанси</w:t>
      </w:r>
      <w:r>
        <w:rPr>
          <w:rFonts w:ascii="Times New Roman" w:hAnsi="Times New Roman"/>
          <w:spacing w:val="2"/>
        </w:rPr>
        <w:t xml:space="preserve">рования основных мероприятий </w:t>
      </w:r>
      <w:r w:rsidRPr="008A00D2">
        <w:rPr>
          <w:rFonts w:ascii="Times New Roman" w:hAnsi="Times New Roman"/>
          <w:spacing w:val="2"/>
        </w:rPr>
        <w:t>программы, представленных в формуле:</w:t>
      </w:r>
    </w:p>
    <w:p w14:paraId="7A684E3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 xml:space="preserve">Уф = </w:t>
      </w:r>
      <w:proofErr w:type="spellStart"/>
      <w:r w:rsidRPr="008A00D2">
        <w:rPr>
          <w:rFonts w:ascii="Times New Roman" w:hAnsi="Times New Roman"/>
          <w:spacing w:val="2"/>
        </w:rPr>
        <w:t>Фф</w:t>
      </w:r>
      <w:proofErr w:type="spellEnd"/>
      <w:r w:rsidRPr="008A00D2">
        <w:rPr>
          <w:rFonts w:ascii="Times New Roman" w:hAnsi="Times New Roman"/>
          <w:spacing w:val="2"/>
        </w:rPr>
        <w:t xml:space="preserve"> / </w:t>
      </w:r>
      <w:proofErr w:type="spellStart"/>
      <w:r w:rsidRPr="008A00D2">
        <w:rPr>
          <w:rFonts w:ascii="Times New Roman" w:hAnsi="Times New Roman"/>
          <w:spacing w:val="2"/>
        </w:rPr>
        <w:t>Фп</w:t>
      </w:r>
      <w:proofErr w:type="spellEnd"/>
      <w:r w:rsidRPr="008A00D2">
        <w:rPr>
          <w:rFonts w:ascii="Times New Roman" w:hAnsi="Times New Roman"/>
          <w:spacing w:val="2"/>
        </w:rPr>
        <w:t xml:space="preserve"> x 100%,</w:t>
      </w:r>
    </w:p>
    <w:p w14:paraId="0E8E410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где:</w:t>
      </w:r>
    </w:p>
    <w:p w14:paraId="0262168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Уф - уровень финансиро</w:t>
      </w:r>
      <w:r>
        <w:rPr>
          <w:rFonts w:ascii="Times New Roman" w:hAnsi="Times New Roman"/>
          <w:spacing w:val="2"/>
        </w:rPr>
        <w:t xml:space="preserve">вания реализации мероприятий муниципальной </w:t>
      </w:r>
      <w:r w:rsidRPr="008A00D2">
        <w:rPr>
          <w:rFonts w:ascii="Times New Roman" w:hAnsi="Times New Roman"/>
          <w:spacing w:val="2"/>
        </w:rPr>
        <w:t>программы;</w:t>
      </w:r>
    </w:p>
    <w:p w14:paraId="08079A48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t>Фф</w:t>
      </w:r>
      <w:proofErr w:type="spellEnd"/>
      <w:r w:rsidRPr="008A00D2">
        <w:rPr>
          <w:rFonts w:ascii="Times New Roman" w:hAnsi="Times New Roman"/>
          <w:spacing w:val="2"/>
        </w:rPr>
        <w:t xml:space="preserve"> - фактический объем финансовых ресурсов, направленн</w:t>
      </w:r>
      <w:r>
        <w:rPr>
          <w:rFonts w:ascii="Times New Roman" w:hAnsi="Times New Roman"/>
          <w:spacing w:val="2"/>
        </w:rPr>
        <w:t xml:space="preserve">ый на реализацию мероприятий  муниципальной </w:t>
      </w:r>
      <w:r w:rsidRPr="008A00D2">
        <w:rPr>
          <w:rFonts w:ascii="Times New Roman" w:hAnsi="Times New Roman"/>
          <w:spacing w:val="2"/>
        </w:rPr>
        <w:t>программы;</w:t>
      </w:r>
    </w:p>
    <w:p w14:paraId="26B67016" w14:textId="77777777" w:rsidR="006D4C7B" w:rsidRPr="00A61A5D" w:rsidRDefault="006D4C7B" w:rsidP="006D4C7B">
      <w:pPr>
        <w:shd w:val="clear" w:color="auto" w:fill="FFFFFF"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</w:rPr>
      </w:pPr>
      <w:proofErr w:type="spellStart"/>
      <w:r w:rsidRPr="008A00D2">
        <w:rPr>
          <w:rFonts w:ascii="Times New Roman" w:hAnsi="Times New Roman"/>
          <w:spacing w:val="2"/>
        </w:rPr>
        <w:lastRenderedPageBreak/>
        <w:t>Фп</w:t>
      </w:r>
      <w:proofErr w:type="spellEnd"/>
      <w:r w:rsidRPr="008A00D2">
        <w:rPr>
          <w:rFonts w:ascii="Times New Roman" w:hAnsi="Times New Roman"/>
          <w:spacing w:val="2"/>
        </w:rPr>
        <w:t xml:space="preserve"> - плановый объем финансовых ресурсов на соответствующий отчетный период.</w:t>
      </w:r>
    </w:p>
    <w:p w14:paraId="3FF6C1BE" w14:textId="77777777" w:rsidR="006D4C7B" w:rsidRPr="004961D5" w:rsidRDefault="006D4C7B" w:rsidP="006D4C7B">
      <w:pPr>
        <w:pStyle w:val="ConsPlusNormal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961D5">
        <w:rPr>
          <w:rFonts w:ascii="Times New Roman" w:hAnsi="Times New Roman" w:cs="Times New Roman"/>
          <w:bCs/>
          <w:sz w:val="24"/>
          <w:szCs w:val="24"/>
        </w:rPr>
        <w:t>В целом</w:t>
      </w:r>
      <w:r w:rsidRPr="004961D5">
        <w:rPr>
          <w:rFonts w:ascii="Times New Roman" w:hAnsi="Times New Roman" w:cs="Times New Roman"/>
          <w:sz w:val="24"/>
          <w:szCs w:val="24"/>
        </w:rPr>
        <w:t xml:space="preserve"> </w:t>
      </w:r>
      <w:r w:rsidRPr="004961D5">
        <w:rPr>
          <w:rFonts w:ascii="Times New Roman" w:hAnsi="Times New Roman" w:cs="Times New Roman"/>
          <w:bCs/>
          <w:sz w:val="24"/>
          <w:szCs w:val="24"/>
        </w:rPr>
        <w:t>эффективность реализации программы определяется по  среднему уровню достижения запланированных показателей (индикаторов).</w:t>
      </w:r>
    </w:p>
    <w:p w14:paraId="787364BC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</w:rPr>
      </w:pPr>
      <w:r w:rsidRPr="008A00D2">
        <w:rPr>
          <w:rFonts w:ascii="Times New Roman" w:hAnsi="Times New Roman"/>
          <w:spacing w:val="2"/>
        </w:rPr>
        <w:t>"</w:t>
      </w:r>
    </w:p>
    <w:p w14:paraId="7DEC6632" w14:textId="77777777" w:rsidR="006D4C7B" w:rsidRDefault="006D4C7B" w:rsidP="006D4C7B">
      <w:pPr>
        <w:jc w:val="center"/>
        <w:rPr>
          <w:rFonts w:ascii="Times New Roman" w:hAnsi="Times New Roman"/>
        </w:rPr>
      </w:pPr>
    </w:p>
    <w:p w14:paraId="71198D90" w14:textId="77777777" w:rsidR="006D4C7B" w:rsidRPr="0086790C" w:rsidRDefault="006D4C7B" w:rsidP="006D4C7B">
      <w:pPr>
        <w:jc w:val="center"/>
        <w:rPr>
          <w:rFonts w:ascii="Times New Roman" w:hAnsi="Times New Roman"/>
          <w:b/>
        </w:rPr>
      </w:pPr>
      <w:r w:rsidRPr="0086790C">
        <w:rPr>
          <w:rFonts w:ascii="Times New Roman" w:hAnsi="Times New Roman"/>
          <w:b/>
        </w:rPr>
        <w:t>Сведения о показателях (индикаторах) муниципальной программы, и их значениях</w:t>
      </w:r>
    </w:p>
    <w:p w14:paraId="7C58C1D3" w14:textId="77777777" w:rsidR="006D4C7B" w:rsidRPr="008A00D2" w:rsidRDefault="006D4C7B" w:rsidP="006D4C7B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220"/>
        <w:gridCol w:w="1420"/>
        <w:gridCol w:w="20"/>
        <w:gridCol w:w="1109"/>
        <w:gridCol w:w="714"/>
        <w:gridCol w:w="395"/>
        <w:gridCol w:w="924"/>
        <w:gridCol w:w="949"/>
        <w:gridCol w:w="1984"/>
        <w:gridCol w:w="502"/>
      </w:tblGrid>
      <w:tr w:rsidR="006D4C7B" w:rsidRPr="00A61A5D" w14:paraId="7FBDC6D6" w14:textId="77777777" w:rsidTr="00075932">
        <w:trPr>
          <w:trHeight w:val="15"/>
        </w:trPr>
        <w:tc>
          <w:tcPr>
            <w:tcW w:w="739" w:type="dxa"/>
            <w:hideMark/>
          </w:tcPr>
          <w:p w14:paraId="7410A6DF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4220" w:type="dxa"/>
            <w:hideMark/>
          </w:tcPr>
          <w:p w14:paraId="3DDEB684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hideMark/>
          </w:tcPr>
          <w:p w14:paraId="240CC963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hideMark/>
          </w:tcPr>
          <w:p w14:paraId="19968FDE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1109" w:type="dxa"/>
            <w:hideMark/>
          </w:tcPr>
          <w:p w14:paraId="4019F444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1109" w:type="dxa"/>
            <w:gridSpan w:val="2"/>
            <w:hideMark/>
          </w:tcPr>
          <w:p w14:paraId="3EBCAC85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924" w:type="dxa"/>
            <w:hideMark/>
          </w:tcPr>
          <w:p w14:paraId="67333FA8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  <w:tc>
          <w:tcPr>
            <w:tcW w:w="3435" w:type="dxa"/>
            <w:gridSpan w:val="3"/>
            <w:hideMark/>
          </w:tcPr>
          <w:p w14:paraId="341E0BF7" w14:textId="77777777" w:rsidR="006D4C7B" w:rsidRPr="008A00D2" w:rsidRDefault="006D4C7B" w:rsidP="00075932">
            <w:pPr>
              <w:ind w:firstLine="0"/>
              <w:jc w:val="left"/>
              <w:rPr>
                <w:rFonts w:ascii="Times New Roman" w:hAnsi="Times New Roman"/>
                <w:sz w:val="2"/>
              </w:rPr>
            </w:pPr>
          </w:p>
        </w:tc>
      </w:tr>
      <w:tr w:rsidR="006D4C7B" w:rsidRPr="00A61A5D" w14:paraId="6AEC85B5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2043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CF70ED">
              <w:rPr>
                <w:rFonts w:ascii="Times New Roman" w:hAnsi="Times New Roman"/>
              </w:rPr>
              <w:t>N</w:t>
            </w:r>
          </w:p>
          <w:p w14:paraId="4CE8913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CF70ED">
              <w:rPr>
                <w:rFonts w:ascii="Times New Roman" w:hAnsi="Times New Roman"/>
              </w:rPr>
              <w:t>п/п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7BFA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CF70ED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026E2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CF70E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0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0954E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CF70ED">
              <w:rPr>
                <w:rFonts w:ascii="Times New Roman" w:hAnsi="Times New Roman"/>
              </w:rPr>
              <w:t>Значения  показателей (индикаторов)</w:t>
            </w:r>
          </w:p>
        </w:tc>
      </w:tr>
      <w:tr w:rsidR="006D4C7B" w:rsidRPr="008A00D2" w14:paraId="33AE111F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26FB0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35B06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7D5D7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F358B8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2023 год</w:t>
            </w:r>
          </w:p>
          <w:p w14:paraId="0C9F6CDA" w14:textId="77777777" w:rsidR="006D4C7B" w:rsidRPr="00CF70ED" w:rsidRDefault="006D4C7B" w:rsidP="00075932">
            <w:pPr>
              <w:spacing w:line="315" w:lineRule="atLeas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FB126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2024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BE35B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2025 год</w:t>
            </w:r>
          </w:p>
        </w:tc>
      </w:tr>
      <w:tr w:rsidR="006D4C7B" w:rsidRPr="008A00D2" w14:paraId="685A995B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39DCA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2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92BD1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2DE2D" w14:textId="77777777" w:rsidR="006D4C7B" w:rsidRPr="00CF70ED" w:rsidRDefault="006D4C7B" w:rsidP="000759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421161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19672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план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575F3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план</w:t>
            </w:r>
          </w:p>
        </w:tc>
      </w:tr>
      <w:tr w:rsidR="006D4C7B" w:rsidRPr="008A00D2" w14:paraId="035FD503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A2D18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60E748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Показатель 1</w:t>
            </w:r>
          </w:p>
          <w:p w14:paraId="23958ED9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</w:t>
            </w:r>
            <w:r>
              <w:rPr>
                <w:rFonts w:ascii="Times New Roman" w:hAnsi="Times New Roman"/>
                <w:color w:val="2D2D2D"/>
              </w:rPr>
              <w:t xml:space="preserve">поселения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5DE91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88424E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85,6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49E2D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86,0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4F74C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86,5</w:t>
            </w:r>
          </w:p>
        </w:tc>
      </w:tr>
      <w:tr w:rsidR="006D4C7B" w:rsidRPr="008A00D2" w14:paraId="56F616C8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7B82A0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2.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4EDFE2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Показатель 2</w:t>
            </w:r>
          </w:p>
          <w:p w14:paraId="73EFBDEF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Количества участников мероприятий, направленных на укрепление общероссийского гражданского единства, этнокультурное развитие народов России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567C0D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человек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E1CCDF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280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7D7229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15EFF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340</w:t>
            </w:r>
          </w:p>
        </w:tc>
      </w:tr>
      <w:tr w:rsidR="006D4C7B" w:rsidRPr="008A00D2" w14:paraId="51C442AB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D4CEB3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3.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0A6CEA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Показатель 3</w:t>
            </w:r>
          </w:p>
          <w:p w14:paraId="0F011637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E013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человек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416E8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130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9F8D3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0B90F1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200</w:t>
            </w:r>
          </w:p>
        </w:tc>
      </w:tr>
      <w:tr w:rsidR="006D4C7B" w:rsidRPr="008A00D2" w14:paraId="35F86D9A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E8125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lastRenderedPageBreak/>
              <w:t>4</w:t>
            </w:r>
            <w:r w:rsidRPr="00CF70ED">
              <w:rPr>
                <w:rFonts w:ascii="Times New Roman" w:hAnsi="Times New Roman"/>
                <w:color w:val="2D2D2D"/>
              </w:rPr>
              <w:t>.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D5F48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Показатель 4</w:t>
            </w:r>
          </w:p>
          <w:p w14:paraId="7E6D03ED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Количество граждан  принимающих участие  в мероприятиях , направленных на профилактику национального и религиозного  экстремизма ;</w:t>
            </w:r>
          </w:p>
          <w:p w14:paraId="373C92D5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9D969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человек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76576E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220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4D8F9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4A344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270</w:t>
            </w:r>
          </w:p>
        </w:tc>
      </w:tr>
      <w:tr w:rsidR="006D4C7B" w:rsidRPr="008A00D2" w14:paraId="0947C3D4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17734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5</w:t>
            </w:r>
            <w:r w:rsidRPr="00CF70ED">
              <w:rPr>
                <w:rFonts w:ascii="Times New Roman" w:hAnsi="Times New Roman"/>
                <w:color w:val="2D2D2D"/>
              </w:rPr>
              <w:t>.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6B997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Показатель 5</w:t>
            </w:r>
          </w:p>
          <w:p w14:paraId="625ABC6E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Количества мероприятий, проведенных некоммерческими организациями и их отделениями в сфере духовно-просветительской деятельности на территории </w:t>
            </w:r>
            <w:r>
              <w:rPr>
                <w:rFonts w:ascii="Times New Roman" w:hAnsi="Times New Roman"/>
                <w:color w:val="2D2D2D"/>
              </w:rPr>
              <w:t>поселения</w:t>
            </w:r>
            <w:r w:rsidRPr="00CF70ED">
              <w:rPr>
                <w:rFonts w:ascii="Times New Roman" w:hAnsi="Times New Roman"/>
                <w:color w:val="2D2D2D"/>
              </w:rPr>
              <w:t xml:space="preserve"> </w:t>
            </w:r>
          </w:p>
          <w:p w14:paraId="4DFBBB5A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  <w:p w14:paraId="4D4F3B0B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8FC8B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единиц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1D61BF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3BC2F7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34AC2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9</w:t>
            </w:r>
          </w:p>
        </w:tc>
      </w:tr>
      <w:tr w:rsidR="006D4C7B" w:rsidRPr="008A00D2" w14:paraId="0B05E7E7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05D35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6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746EC7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Показатель 6</w:t>
            </w:r>
          </w:p>
          <w:p w14:paraId="28CAAECC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Количество муниципальных служащих, ответственных за реализацию государственной национальной политики Российской Федерации,</w:t>
            </w:r>
          </w:p>
          <w:p w14:paraId="02A08E2C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прошедших обучение по специальным муниципальным и дополнительным профессиональным </w:t>
            </w:r>
          </w:p>
          <w:p w14:paraId="647ADB17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Программам</w:t>
            </w:r>
            <w:r>
              <w:rPr>
                <w:rFonts w:ascii="Times New Roman" w:hAnsi="Times New Roman"/>
                <w:color w:val="2D2D2D"/>
              </w:rPr>
              <w:t>.</w:t>
            </w:r>
          </w:p>
          <w:p w14:paraId="5833E888" w14:textId="77777777" w:rsidR="006D4C7B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  <w:p w14:paraId="5A6C9ED1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15A9F8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человек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6541B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54E73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4F65ED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</w:t>
            </w:r>
          </w:p>
        </w:tc>
      </w:tr>
      <w:tr w:rsidR="006D4C7B" w:rsidRPr="008A00D2" w14:paraId="76EEFC2C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E423C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7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5FF646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Показатель 7</w:t>
            </w:r>
          </w:p>
          <w:p w14:paraId="2277CCA6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lastRenderedPageBreak/>
              <w:t xml:space="preserve"> У</w:t>
            </w:r>
            <w:r w:rsidRPr="00CF70ED">
              <w:rPr>
                <w:rFonts w:ascii="Times New Roman" w:hAnsi="Times New Roman"/>
                <w:color w:val="2D2D2D"/>
              </w:rPr>
              <w:t>частие в муниципальном  конкурсе "Лучшая муниципальная практика" по номинации "Укрепление межнационального мира и согласия, реализации иных мероприятий в сфере национальной политики на муниципальном уровне.</w:t>
            </w:r>
          </w:p>
          <w:p w14:paraId="68F2C163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1DEF0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lastRenderedPageBreak/>
              <w:t>Поселений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26D36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48A28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4FCB2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</w:tr>
      <w:tr w:rsidR="006D4C7B" w:rsidRPr="008A00D2" w14:paraId="251798CA" w14:textId="77777777" w:rsidTr="00075932">
        <w:trPr>
          <w:gridAfter w:val="1"/>
          <w:wAfter w:w="502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D1713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8</w:t>
            </w:r>
            <w:r w:rsidRPr="00CF70ED">
              <w:rPr>
                <w:rFonts w:ascii="Times New Roman" w:hAnsi="Times New Roman"/>
                <w:color w:val="2D2D2D"/>
              </w:rPr>
              <w:t>.</w:t>
            </w:r>
          </w:p>
        </w:tc>
        <w:tc>
          <w:tcPr>
            <w:tcW w:w="4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B0DBE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 </w:t>
            </w:r>
            <w:r>
              <w:rPr>
                <w:rFonts w:ascii="Times New Roman" w:hAnsi="Times New Roman"/>
                <w:color w:val="2D2D2D"/>
              </w:rPr>
              <w:t>Показатель 8</w:t>
            </w:r>
          </w:p>
          <w:p w14:paraId="64CB03B1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 xml:space="preserve">Количества молодых людей в возрасте от 14 до 30 лет, участвующих в проектах и программах в сфере реализации государственной национальной политики Российской Федерации </w:t>
            </w:r>
          </w:p>
          <w:p w14:paraId="5B599D0D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  <w:p w14:paraId="17EAF050" w14:textId="77777777" w:rsidR="006D4C7B" w:rsidRPr="00CF70ED" w:rsidRDefault="006D4C7B" w:rsidP="00075932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color w:val="2D2D2D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1F8D1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 w:rsidRPr="00CF70ED">
              <w:rPr>
                <w:rFonts w:ascii="Times New Roman" w:hAnsi="Times New Roman"/>
                <w:color w:val="2D2D2D"/>
              </w:rPr>
              <w:t>Человек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335E7" w14:textId="77777777" w:rsidR="006D4C7B" w:rsidRPr="00CF70ED" w:rsidRDefault="006D4C7B" w:rsidP="00075932">
            <w:pPr>
              <w:spacing w:line="315" w:lineRule="atLeast"/>
              <w:ind w:firstLine="0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150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B7BFCD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45F011" w14:textId="77777777" w:rsidR="006D4C7B" w:rsidRPr="00CF70ED" w:rsidRDefault="006D4C7B" w:rsidP="00075932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20</w:t>
            </w:r>
            <w:r w:rsidRPr="00CF70ED">
              <w:rPr>
                <w:rFonts w:ascii="Times New Roman" w:hAnsi="Times New Roman"/>
                <w:color w:val="2D2D2D"/>
              </w:rPr>
              <w:t>0</w:t>
            </w:r>
          </w:p>
        </w:tc>
      </w:tr>
    </w:tbl>
    <w:p w14:paraId="154D4458" w14:textId="77777777" w:rsidR="006D4C7B" w:rsidRDefault="006D4C7B" w:rsidP="006D4C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04397F8" w14:textId="77777777" w:rsidR="006D4C7B" w:rsidRPr="00931953" w:rsidRDefault="006D4C7B" w:rsidP="006D4C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ОТЧЕТ</w:t>
      </w:r>
    </w:p>
    <w:p w14:paraId="4C29E12E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ОБ ИСПОЛНЕНИИ МЕРОПРИЯТИЙ</w:t>
      </w:r>
    </w:p>
    <w:p w14:paraId="7DB0849D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7DC723E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F17B46D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2B7195D6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F8DFD39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(заказчик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45383C50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по состоянию на __________________________________________</w:t>
      </w:r>
    </w:p>
    <w:p w14:paraId="196EA347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(представляется ежеквартально нарастающим итогом</w:t>
      </w:r>
    </w:p>
    <w:p w14:paraId="447AA8F1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реализации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30B010B3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078"/>
        <w:gridCol w:w="1276"/>
        <w:gridCol w:w="1217"/>
        <w:gridCol w:w="1476"/>
        <w:gridCol w:w="1339"/>
        <w:gridCol w:w="1316"/>
        <w:gridCol w:w="1456"/>
        <w:gridCol w:w="2519"/>
      </w:tblGrid>
      <w:tr w:rsidR="006D4C7B" w:rsidRPr="00931953" w14:paraId="69BC1C94" w14:textId="77777777" w:rsidTr="00075932">
        <w:trPr>
          <w:trHeight w:val="10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D732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67323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BB76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76194" w14:textId="77777777" w:rsidR="006D4C7B" w:rsidRPr="00255BFA" w:rsidRDefault="006D4C7B" w:rsidP="00075932">
            <w:pPr>
              <w:ind w:hanging="62"/>
              <w:jc w:val="center"/>
            </w:pPr>
            <w:r w:rsidRPr="00931953">
              <w:rPr>
                <w:rFonts w:ascii="Times New Roman" w:hAnsi="Times New Roman"/>
              </w:rPr>
              <w:t>Индикатор (п</w:t>
            </w:r>
            <w:r>
              <w:rPr>
                <w:rFonts w:ascii="Times New Roman" w:hAnsi="Times New Roman"/>
              </w:rPr>
              <w:t xml:space="preserve">оказатель) целей и задач </w:t>
            </w:r>
            <w:r w:rsidRPr="00931953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73F8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(%) выполнения мероприятий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C48C6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ассигнований и освоения финансовых средств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0B928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hyperlink w:anchor="Par673" w:history="1">
              <w:r w:rsidRPr="00255BFA">
                <w:rPr>
                  <w:rStyle w:val="ac"/>
                </w:rPr>
                <w:t>&lt;*&gt;</w:t>
              </w:r>
            </w:hyperlink>
          </w:p>
        </w:tc>
      </w:tr>
      <w:tr w:rsidR="006D4C7B" w:rsidRPr="00931953" w14:paraId="330BCB54" w14:textId="77777777" w:rsidTr="00075932">
        <w:trPr>
          <w:trHeight w:val="8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14D1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6E70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9238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59A63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F01486">
              <w:rPr>
                <w:rFonts w:ascii="Times New Roman" w:hAnsi="Times New Roman"/>
              </w:rPr>
              <w:t>План</w:t>
            </w:r>
          </w:p>
          <w:p w14:paraId="62C08A59" w14:textId="77777777" w:rsidR="006D4C7B" w:rsidRPr="00F01486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FD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 w:rsidRPr="00F01486">
              <w:rPr>
                <w:rFonts w:ascii="Times New Roman" w:hAnsi="Times New Roman"/>
              </w:rPr>
              <w:t>Факт</w:t>
            </w:r>
          </w:p>
          <w:p w14:paraId="012335D8" w14:textId="77777777" w:rsidR="006D4C7B" w:rsidRPr="00F01486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54528" w14:textId="77777777" w:rsidR="006D4C7B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F01486">
              <w:rPr>
                <w:rFonts w:ascii="Times New Roman" w:hAnsi="Times New Roman"/>
              </w:rPr>
              <w:t>акт</w:t>
            </w:r>
          </w:p>
          <w:p w14:paraId="16CAF763" w14:textId="77777777" w:rsidR="006D4C7B" w:rsidRPr="00F01486" w:rsidRDefault="006D4C7B" w:rsidP="0007593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%)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14678" w14:textId="77777777" w:rsidR="006D4C7B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тверждено всего</w:t>
            </w:r>
          </w:p>
          <w:p w14:paraId="1179113C" w14:textId="77777777" w:rsidR="006D4C7B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6C96E1A4" w14:textId="77777777" w:rsidR="006D4C7B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14:paraId="735B4F4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5CFE" w14:textId="77777777" w:rsidR="006D4C7B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 всего</w:t>
            </w:r>
          </w:p>
          <w:p w14:paraId="62E53C09" w14:textId="77777777" w:rsidR="006D4C7B" w:rsidRPr="008428A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0F3D153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0B2" w14:textId="77777777" w:rsidR="006D4C7B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8AE">
              <w:rPr>
                <w:rFonts w:ascii="Times New Roman" w:hAnsi="Times New Roman" w:cs="Times New Roman"/>
                <w:sz w:val="24"/>
                <w:szCs w:val="24"/>
              </w:rPr>
              <w:t>своено всего</w:t>
            </w:r>
          </w:p>
          <w:p w14:paraId="4A188B9B" w14:textId="77777777" w:rsidR="006D4C7B" w:rsidRPr="008428AE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2AB082F7" w14:textId="77777777" w:rsidR="006D4C7B" w:rsidRPr="00931953" w:rsidRDefault="006D4C7B" w:rsidP="00075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%</w:t>
            </w:r>
            <w:r w:rsidRPr="008428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D066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53A8D574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41F8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B030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FA365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C25B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D1E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04EC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AD7F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B4CD5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32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0744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4E72F25F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961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7A6C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50F0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D91D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EA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C91F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3E8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15E1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0E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8877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2145E642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FB4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BD72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24F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3FA5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8F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C049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876B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FE36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5A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9607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474D120E" w14:textId="77777777" w:rsidTr="00075932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F3A9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405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C3E1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7F00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C7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0851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7C0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7F22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59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93C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A6CBD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EA7DB3" w14:textId="77777777" w:rsidR="006D4C7B" w:rsidRPr="00931953" w:rsidRDefault="006D4C7B" w:rsidP="006D4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2E543B8" w14:textId="77777777" w:rsidR="006D4C7B" w:rsidRPr="00931953" w:rsidRDefault="006D4C7B" w:rsidP="006D4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73"/>
      <w:bookmarkEnd w:id="1"/>
      <w:r w:rsidRPr="00931953">
        <w:rPr>
          <w:rFonts w:ascii="Times New Roman" w:hAnsi="Times New Roman" w:cs="Times New Roman"/>
          <w:sz w:val="24"/>
          <w:szCs w:val="24"/>
        </w:rPr>
        <w:t>&lt;*&gt; Характеристика факторов, повлиявших на отклонение фактических результатов от запланированных.</w:t>
      </w:r>
    </w:p>
    <w:p w14:paraId="1063E840" w14:textId="77777777" w:rsidR="006D4C7B" w:rsidRPr="00931953" w:rsidRDefault="006D4C7B" w:rsidP="006D4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Отчеты представляются в апреле, в июле, в октябре.</w:t>
      </w:r>
    </w:p>
    <w:p w14:paraId="63D1A322" w14:textId="77777777" w:rsidR="006D4C7B" w:rsidRDefault="006D4C7B" w:rsidP="006D4C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6C3EEB" w14:textId="77777777" w:rsidR="006D4C7B" w:rsidRDefault="006D4C7B" w:rsidP="006D4C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FB6A8F7" w14:textId="77777777" w:rsidR="006D4C7B" w:rsidRDefault="006D4C7B" w:rsidP="006D4C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D7D05A3" w14:textId="77777777" w:rsidR="006D4C7B" w:rsidRPr="00931953" w:rsidRDefault="006D4C7B" w:rsidP="006D4C7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ОТЧЕТ</w:t>
      </w:r>
    </w:p>
    <w:p w14:paraId="404E2C5C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ОБ И</w:t>
      </w:r>
      <w:r>
        <w:rPr>
          <w:rFonts w:ascii="Times New Roman" w:hAnsi="Times New Roman" w:cs="Times New Roman"/>
          <w:sz w:val="24"/>
          <w:szCs w:val="24"/>
        </w:rPr>
        <w:t xml:space="preserve">СПОЛНЕНИИ МУНИЦИПАЛЬНОЙ </w:t>
      </w:r>
      <w:r w:rsidRPr="00931953">
        <w:rPr>
          <w:rFonts w:ascii="Times New Roman" w:hAnsi="Times New Roman" w:cs="Times New Roman"/>
          <w:sz w:val="24"/>
          <w:szCs w:val="24"/>
        </w:rPr>
        <w:t>ПРОГРАММЫ</w:t>
      </w:r>
    </w:p>
    <w:p w14:paraId="12089FDD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FE99DF9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705E5E9A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F60319A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(заказчик </w:t>
      </w:r>
      <w:r w:rsidRPr="00931953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585BE44B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на _____________________________</w:t>
      </w:r>
    </w:p>
    <w:p w14:paraId="5851FB1E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31953">
        <w:rPr>
          <w:rFonts w:ascii="Times New Roman" w:hAnsi="Times New Roman" w:cs="Times New Roman"/>
          <w:sz w:val="24"/>
          <w:szCs w:val="24"/>
        </w:rPr>
        <w:t>(представляется ежегодно)</w:t>
      </w:r>
    </w:p>
    <w:p w14:paraId="5C1BA0FD" w14:textId="77777777" w:rsidR="006D4C7B" w:rsidRPr="00931953" w:rsidRDefault="006D4C7B" w:rsidP="006D4C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5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992"/>
        <w:gridCol w:w="993"/>
        <w:gridCol w:w="1275"/>
        <w:gridCol w:w="993"/>
        <w:gridCol w:w="1275"/>
        <w:gridCol w:w="1134"/>
        <w:gridCol w:w="1276"/>
        <w:gridCol w:w="851"/>
        <w:gridCol w:w="1134"/>
        <w:gridCol w:w="1134"/>
        <w:gridCol w:w="1336"/>
        <w:gridCol w:w="27"/>
      </w:tblGrid>
      <w:tr w:rsidR="006D4C7B" w:rsidRPr="00931953" w14:paraId="2E46AE5A" w14:textId="77777777" w:rsidTr="00075932">
        <w:trPr>
          <w:gridAfter w:val="1"/>
          <w:wAfter w:w="2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BE3C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D0E6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32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F1EA0" w14:textId="77777777" w:rsidR="006D4C7B" w:rsidRPr="00931953" w:rsidRDefault="006D4C7B" w:rsidP="00075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Объем ассигнований (тыс. руб.)</w:t>
            </w:r>
          </w:p>
        </w:tc>
      </w:tr>
      <w:tr w:rsidR="006D4C7B" w:rsidRPr="00931953" w14:paraId="1396896E" w14:textId="77777777" w:rsidTr="00075932">
        <w:trPr>
          <w:gridAfter w:val="1"/>
          <w:wAfter w:w="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B7E7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ECDC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845F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1C2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F002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6D4C7B" w:rsidRPr="00931953" w14:paraId="6BBBBCCE" w14:textId="77777777" w:rsidTr="00075932">
        <w:trPr>
          <w:gridAfter w:val="1"/>
          <w:wAfter w:w="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2F4BD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3BDD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05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4C29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бюджет другого 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A4B9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38C52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AE7C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бюджет другого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B7E4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8960E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16144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бюджет другого уровня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D40CC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D4C7B" w:rsidRPr="00931953" w14:paraId="26831614" w14:textId="77777777" w:rsidTr="00075932">
        <w:trPr>
          <w:gridAfter w:val="1"/>
          <w:wAfter w:w="27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1DD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072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BCCD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E292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76DD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5D0E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B245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E57A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57C09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41AF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C652D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2668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56107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824A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4005A328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2B6F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1CFF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3ECF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7202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8DF7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0CE2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0F79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85F9D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8BD2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CBCE9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7FE4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2B62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286E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D2CA0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5BF13DE6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115B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BE1A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CB66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DAAF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485C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A23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4561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8A3C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FCBD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693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158A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2AC1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0319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B3BC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2FEB2210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07D04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8E1D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CB15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C7EA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45025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3761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6BB6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05733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E383C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0478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548A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03DFA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6727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2267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C7B" w:rsidRPr="00931953" w14:paraId="1F43F943" w14:textId="77777777" w:rsidTr="000759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906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FDD3F" w14:textId="77777777" w:rsidR="006D4C7B" w:rsidRPr="00931953" w:rsidRDefault="006D4C7B" w:rsidP="00075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9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79B72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32AEB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276A7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EB31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A668F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D3B9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2E551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44B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E11A8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80B5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7A9A6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4231E" w14:textId="77777777" w:rsidR="006D4C7B" w:rsidRPr="00931953" w:rsidRDefault="006D4C7B" w:rsidP="000759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E3E22" w14:textId="77777777" w:rsidR="006D4C7B" w:rsidRPr="00931953" w:rsidRDefault="006D4C7B" w:rsidP="006D4C7B">
      <w:pPr>
        <w:pStyle w:val="ConsPlusNormal"/>
        <w:ind w:firstLine="540"/>
        <w:jc w:val="both"/>
        <w:rPr>
          <w:rFonts w:ascii="Times New Roman" w:hAnsi="Times New Roman"/>
        </w:rPr>
      </w:pPr>
      <w:r w:rsidRPr="00931953">
        <w:rPr>
          <w:rFonts w:ascii="Times New Roman" w:hAnsi="Times New Roman" w:cs="Times New Roman"/>
          <w:sz w:val="24"/>
          <w:szCs w:val="24"/>
        </w:rPr>
        <w:t>Отчет представляется до марта</w:t>
      </w:r>
    </w:p>
    <w:p w14:paraId="16A05627" w14:textId="77777777" w:rsidR="000579D1" w:rsidRDefault="000579D1"/>
    <w:sectPr w:rsidR="000579D1" w:rsidSect="006D4C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C42"/>
    <w:multiLevelType w:val="multilevel"/>
    <w:tmpl w:val="7C6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5B06"/>
    <w:multiLevelType w:val="multilevel"/>
    <w:tmpl w:val="5878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03AE6"/>
    <w:multiLevelType w:val="hybridMultilevel"/>
    <w:tmpl w:val="2260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0488"/>
    <w:multiLevelType w:val="hybridMultilevel"/>
    <w:tmpl w:val="034CB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E1175E"/>
    <w:multiLevelType w:val="hybridMultilevel"/>
    <w:tmpl w:val="B80073B0"/>
    <w:lvl w:ilvl="0" w:tplc="EBB64A9C">
      <w:start w:val="1"/>
      <w:numFmt w:val="decimal"/>
      <w:lvlText w:val="%1."/>
      <w:lvlJc w:val="left"/>
      <w:pPr>
        <w:ind w:left="200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  <w:rPr>
        <w:rFonts w:cs="Times New Roman"/>
      </w:rPr>
    </w:lvl>
  </w:abstractNum>
  <w:abstractNum w:abstractNumId="5" w15:restartNumberingAfterBreak="0">
    <w:nsid w:val="6B1D7C03"/>
    <w:multiLevelType w:val="multilevel"/>
    <w:tmpl w:val="B44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F3C28"/>
    <w:multiLevelType w:val="multilevel"/>
    <w:tmpl w:val="164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B6"/>
    <w:rsid w:val="000579D1"/>
    <w:rsid w:val="001502B6"/>
    <w:rsid w:val="004965BE"/>
    <w:rsid w:val="006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CBE9"/>
  <w15:chartTrackingRefBased/>
  <w15:docId w15:val="{A025699E-F544-454D-A3A6-4BCFDAF5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D4C7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4C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4C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4C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4C7B"/>
    <w:pPr>
      <w:outlineLvl w:val="3"/>
    </w:pPr>
    <w:rPr>
      <w:b/>
      <w:bCs/>
      <w:sz w:val="26"/>
      <w:szCs w:val="28"/>
    </w:rPr>
  </w:style>
  <w:style w:type="paragraph" w:styleId="8">
    <w:name w:val="heading 8"/>
    <w:basedOn w:val="a"/>
    <w:next w:val="a"/>
    <w:link w:val="80"/>
    <w:qFormat/>
    <w:rsid w:val="006D4C7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4C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4C7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4C7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4C7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D4C7B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customStyle="1" w:styleId="ConsTitle">
    <w:name w:val="ConsTitle"/>
    <w:rsid w:val="006D4C7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D4C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D4C7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6D4C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D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basedOn w:val="a"/>
    <w:next w:val="a6"/>
    <w:link w:val="a7"/>
    <w:qFormat/>
    <w:rsid w:val="006D4C7B"/>
    <w:pPr>
      <w:jc w:val="center"/>
    </w:pPr>
    <w:rPr>
      <w:rFonts w:asciiTheme="minorHAnsi" w:eastAsia="Calibri" w:hAnsiTheme="minorHAnsi" w:cstheme="minorBidi"/>
      <w:b/>
      <w:bCs/>
      <w:sz w:val="18"/>
    </w:rPr>
  </w:style>
  <w:style w:type="paragraph" w:styleId="a8">
    <w:name w:val="header"/>
    <w:basedOn w:val="a"/>
    <w:link w:val="a9"/>
    <w:rsid w:val="006D4C7B"/>
    <w:pPr>
      <w:tabs>
        <w:tab w:val="center" w:pos="4703"/>
        <w:tab w:val="right" w:pos="9406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rsid w:val="006D4C7B"/>
    <w:rPr>
      <w:rFonts w:ascii="Arial" w:eastAsia="Times New Roman" w:hAnsi="Arial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6D4C7B"/>
  </w:style>
  <w:style w:type="character" w:customStyle="1" w:styleId="ab">
    <w:name w:val="Основной текст Знак"/>
    <w:basedOn w:val="a0"/>
    <w:link w:val="aa"/>
    <w:rsid w:val="006D4C7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4C7B"/>
  </w:style>
  <w:style w:type="paragraph" w:customStyle="1" w:styleId="ConsPlusTitle">
    <w:name w:val="ConsPlusTitle"/>
    <w:rsid w:val="006D4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D4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6D4C7B"/>
    <w:rPr>
      <w:color w:val="0000FF"/>
      <w:u w:val="none"/>
    </w:rPr>
  </w:style>
  <w:style w:type="paragraph" w:customStyle="1" w:styleId="11">
    <w:name w:val="Абзац списка1"/>
    <w:basedOn w:val="a"/>
    <w:uiPriority w:val="99"/>
    <w:rsid w:val="006D4C7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</w:rPr>
  </w:style>
  <w:style w:type="character" w:customStyle="1" w:styleId="a7">
    <w:name w:val="Название Знак"/>
    <w:link w:val="a5"/>
    <w:locked/>
    <w:rsid w:val="006D4C7B"/>
    <w:rPr>
      <w:rFonts w:eastAsia="Calibri"/>
      <w:b/>
      <w:bCs/>
      <w:sz w:val="18"/>
      <w:szCs w:val="24"/>
      <w:lang w:eastAsia="ru-RU"/>
    </w:rPr>
  </w:style>
  <w:style w:type="character" w:customStyle="1" w:styleId="FontStyle14">
    <w:name w:val="Font Style14"/>
    <w:rsid w:val="006D4C7B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rsid w:val="006D4C7B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Calibri"/>
    </w:rPr>
  </w:style>
  <w:style w:type="paragraph" w:customStyle="1" w:styleId="21">
    <w:name w:val="Абзац списка2"/>
    <w:basedOn w:val="a"/>
    <w:rsid w:val="006D4C7B"/>
    <w:pPr>
      <w:ind w:left="720"/>
      <w:contextualSpacing/>
    </w:pPr>
    <w:rPr>
      <w:rFonts w:eastAsia="Calibri"/>
    </w:rPr>
  </w:style>
  <w:style w:type="character" w:styleId="HTML">
    <w:name w:val="HTML Variable"/>
    <w:aliases w:val="!Ссылки в документе"/>
    <w:rsid w:val="006D4C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6D4C7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6D4C7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4C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6D4C7B"/>
    <w:rPr>
      <w:rFonts w:ascii="Times New Roman" w:hAnsi="Times New Roman"/>
    </w:rPr>
  </w:style>
  <w:style w:type="paragraph" w:styleId="a6">
    <w:name w:val="Title"/>
    <w:basedOn w:val="a"/>
    <w:next w:val="a"/>
    <w:link w:val="af0"/>
    <w:uiPriority w:val="10"/>
    <w:qFormat/>
    <w:rsid w:val="006D4C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6"/>
    <w:uiPriority w:val="10"/>
    <w:rsid w:val="006D4C7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4523</Words>
  <Characters>25784</Characters>
  <Application>Microsoft Office Word</Application>
  <DocSecurity>0</DocSecurity>
  <Lines>214</Lines>
  <Paragraphs>60</Paragraphs>
  <ScaleCrop>false</ScaleCrop>
  <Company/>
  <LinksUpToDate>false</LinksUpToDate>
  <CharactersWithSpaces>30247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3</cp:revision>
  <cp:lastPrinted>2023-07-10T08:33:00Z</cp:lastPrinted>
  <dcterms:created xsi:type="dcterms:W3CDTF">2023-07-10T07:04:00Z</dcterms:created>
  <dcterms:modified xsi:type="dcterms:W3CDTF">2023-07-10T08:33:00Z</dcterms:modified>
</cp:coreProperties>
</file>